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8C42" w14:textId="49745A15" w:rsidR="00EF112B" w:rsidRDefault="00EF112B" w:rsidP="00EF112B">
      <w:pPr>
        <w:pStyle w:val="NoSpacing"/>
      </w:pPr>
      <w:r>
        <w:t>TO NORWALK PLANNING &amp; ZONING COMMISSION</w:t>
      </w:r>
      <w:r w:rsidR="009327C0">
        <w:t xml:space="preserve"> </w:t>
      </w:r>
      <w:r>
        <w:t xml:space="preserve">IN CARE OF P&amp;Z DIRECTOR STEVE KLEPPIN </w:t>
      </w:r>
      <w:hyperlink r:id="rId5" w:history="1">
        <w:r w:rsidRPr="00F81761">
          <w:rPr>
            <w:rStyle w:val="Hyperlink"/>
          </w:rPr>
          <w:t>SKLEPPIN@NORWALKCT.ORG</w:t>
        </w:r>
      </w:hyperlink>
    </w:p>
    <w:p w14:paraId="0B6EB78E" w14:textId="05D17F1F" w:rsidR="00EF112B" w:rsidRDefault="00EF112B" w:rsidP="00EF112B">
      <w:pPr>
        <w:pStyle w:val="NoSpacing"/>
      </w:pPr>
      <w:r>
        <w:t>Please copy Mayor Harry Rillng and District C Council Members John Kydes &amp; Jennifer McMurrer and ENNA Board</w:t>
      </w:r>
      <w:r w:rsidR="00B97465">
        <w:t>:</w:t>
      </w:r>
    </w:p>
    <w:p w14:paraId="48676917" w14:textId="0AF871A9" w:rsidR="00EF112B" w:rsidRDefault="007872E6" w:rsidP="00EF112B">
      <w:pPr>
        <w:pStyle w:val="NoSpacing"/>
      </w:pPr>
      <w:hyperlink r:id="rId6" w:history="1">
        <w:r w:rsidR="00EF112B" w:rsidRPr="00F81761">
          <w:rPr>
            <w:rStyle w:val="Hyperlink"/>
          </w:rPr>
          <w:t>hrilling@norwalkct.org</w:t>
        </w:r>
      </w:hyperlink>
      <w:r w:rsidR="00EF112B">
        <w:t xml:space="preserve">; </w:t>
      </w:r>
      <w:hyperlink r:id="rId7" w:history="1">
        <w:r w:rsidR="00EF112B" w:rsidRPr="00F81761">
          <w:rPr>
            <w:rStyle w:val="Hyperlink"/>
          </w:rPr>
          <w:t>jkydes@norwalkct.org</w:t>
        </w:r>
      </w:hyperlink>
      <w:r w:rsidR="00EF112B">
        <w:t xml:space="preserve">; </w:t>
      </w:r>
      <w:hyperlink r:id="rId8" w:history="1">
        <w:r w:rsidR="00EF112B" w:rsidRPr="00F81761">
          <w:rPr>
            <w:rStyle w:val="Hyperlink"/>
          </w:rPr>
          <w:t>jmcmurrer@norwalkct.org</w:t>
        </w:r>
      </w:hyperlink>
      <w:r w:rsidR="00EF112B">
        <w:t xml:space="preserve">; </w:t>
      </w:r>
      <w:hyperlink r:id="rId9" w:history="1">
        <w:r w:rsidR="009327C0" w:rsidRPr="00F81761">
          <w:rPr>
            <w:rStyle w:val="Hyperlink"/>
          </w:rPr>
          <w:t>info@eastnorwalk.org</w:t>
        </w:r>
      </w:hyperlink>
      <w:r w:rsidR="009327C0">
        <w:t xml:space="preserve">; </w:t>
      </w:r>
    </w:p>
    <w:p w14:paraId="67291607" w14:textId="4DD524D9" w:rsidR="00EF112B" w:rsidRDefault="00EF112B" w:rsidP="00EF112B">
      <w:pPr>
        <w:pStyle w:val="NoSpacing"/>
      </w:pPr>
      <w:r>
        <w:t>---------------------------------------------------------------------------------------------</w:t>
      </w:r>
    </w:p>
    <w:p w14:paraId="7E0E8A08" w14:textId="6C3FCD6E" w:rsidR="00EF112B" w:rsidRPr="00D80429" w:rsidRDefault="00EF112B" w:rsidP="00EF112B">
      <w:pPr>
        <w:pStyle w:val="NoSpacing"/>
        <w:rPr>
          <w:rFonts w:ascii="Segoe UI" w:hAnsi="Segoe UI" w:cs="Segoe UI"/>
          <w:b/>
          <w:bCs/>
        </w:rPr>
      </w:pPr>
      <w:r w:rsidRPr="00D80429">
        <w:rPr>
          <w:rFonts w:ascii="Segoe UI" w:hAnsi="Segoe UI" w:cs="Segoe UI"/>
          <w:b/>
          <w:bCs/>
        </w:rPr>
        <w:t xml:space="preserve">SUBJECT: 1 CEMETERY STREET SPECIAL PERMIT </w:t>
      </w:r>
      <w:r w:rsidR="009327C0">
        <w:rPr>
          <w:rFonts w:ascii="Segoe UI" w:hAnsi="Segoe UI" w:cs="Segoe UI"/>
          <w:b/>
          <w:bCs/>
        </w:rPr>
        <w:t xml:space="preserve">APPLICATION </w:t>
      </w:r>
      <w:r w:rsidRPr="00D80429">
        <w:rPr>
          <w:rFonts w:ascii="Segoe UI" w:hAnsi="Segoe UI" w:cs="Segoe UI"/>
          <w:b/>
          <w:bCs/>
        </w:rPr>
        <w:t xml:space="preserve">#2024-24SP </w:t>
      </w:r>
    </w:p>
    <w:p w14:paraId="22A6EC44" w14:textId="7B76224B" w:rsidR="00EF112B" w:rsidRPr="00D80429" w:rsidRDefault="00EF112B" w:rsidP="00EF112B">
      <w:pPr>
        <w:pStyle w:val="NoSpacing"/>
        <w:rPr>
          <w:rFonts w:ascii="Segoe UI" w:hAnsi="Segoe UI" w:cs="Segoe UI"/>
        </w:rPr>
      </w:pPr>
      <w:r w:rsidRPr="00D80429">
        <w:rPr>
          <w:rFonts w:ascii="Segoe UI" w:hAnsi="Segoe UI" w:cs="Segoe UI"/>
        </w:rPr>
        <w:t xml:space="preserve"> </w:t>
      </w:r>
    </w:p>
    <w:p w14:paraId="2FFE61BB" w14:textId="1465AAD8" w:rsidR="00B321D2" w:rsidRPr="00D80429" w:rsidRDefault="00E7151E">
      <w:pPr>
        <w:rPr>
          <w:rFonts w:ascii="Segoe UI" w:hAnsi="Segoe UI" w:cs="Segoe UI"/>
        </w:rPr>
      </w:pPr>
      <w:r w:rsidRPr="00D80429">
        <w:rPr>
          <w:rFonts w:ascii="Segoe UI" w:hAnsi="Segoe UI" w:cs="Segoe UI"/>
        </w:rPr>
        <w:t xml:space="preserve">Dear </w:t>
      </w:r>
      <w:r w:rsidR="00F97EB0" w:rsidRPr="00D80429">
        <w:rPr>
          <w:rFonts w:ascii="Segoe UI" w:hAnsi="Segoe UI" w:cs="Segoe UI"/>
        </w:rPr>
        <w:t xml:space="preserve">Norwalk </w:t>
      </w:r>
      <w:r w:rsidRPr="00D80429">
        <w:rPr>
          <w:rFonts w:ascii="Segoe UI" w:hAnsi="Segoe UI" w:cs="Segoe UI"/>
        </w:rPr>
        <w:t>Planning and Zoning Co</w:t>
      </w:r>
      <w:r w:rsidR="008811BE" w:rsidRPr="00D80429">
        <w:rPr>
          <w:rFonts w:ascii="Segoe UI" w:hAnsi="Segoe UI" w:cs="Segoe UI"/>
        </w:rPr>
        <w:t>m</w:t>
      </w:r>
      <w:r w:rsidR="00330BBD" w:rsidRPr="00D80429">
        <w:rPr>
          <w:rFonts w:ascii="Segoe UI" w:hAnsi="Segoe UI" w:cs="Segoe UI"/>
        </w:rPr>
        <w:t>m</w:t>
      </w:r>
      <w:r w:rsidR="008811BE" w:rsidRPr="00D80429">
        <w:rPr>
          <w:rFonts w:ascii="Segoe UI" w:hAnsi="Segoe UI" w:cs="Segoe UI"/>
        </w:rPr>
        <w:t>issioners</w:t>
      </w:r>
      <w:r w:rsidRPr="00D80429">
        <w:rPr>
          <w:rFonts w:ascii="Segoe UI" w:hAnsi="Segoe UI" w:cs="Segoe UI"/>
        </w:rPr>
        <w:t>:</w:t>
      </w:r>
    </w:p>
    <w:p w14:paraId="636CF84C" w14:textId="401AE4A9" w:rsidR="009327C0" w:rsidRPr="00D8641E" w:rsidRDefault="009327C0">
      <w:pPr>
        <w:rPr>
          <w:rFonts w:ascii="Segoe UI" w:hAnsi="Segoe UI" w:cs="Segoe UI"/>
          <w:i/>
          <w:iCs/>
        </w:rPr>
      </w:pPr>
      <w:r w:rsidRPr="00D8641E">
        <w:rPr>
          <w:rFonts w:ascii="Segoe UI" w:hAnsi="Segoe UI" w:cs="Segoe UI"/>
          <w:i/>
          <w:iCs/>
        </w:rPr>
        <w:t>{insert something personal here, such as how long you’ve lived in Norwalk</w:t>
      </w:r>
    </w:p>
    <w:p w14:paraId="56CA5341" w14:textId="04B1ED84" w:rsidR="00EF112B" w:rsidRPr="00D80429" w:rsidRDefault="00EF112B">
      <w:pPr>
        <w:rPr>
          <w:rFonts w:ascii="Segoe UI" w:hAnsi="Segoe UI" w:cs="Segoe UI"/>
        </w:rPr>
      </w:pPr>
      <w:r w:rsidRPr="00D80429">
        <w:rPr>
          <w:rFonts w:ascii="Segoe UI" w:hAnsi="Segoe UI" w:cs="Segoe UI"/>
        </w:rPr>
        <w:t>I</w:t>
      </w:r>
      <w:r w:rsidR="00D8641E">
        <w:rPr>
          <w:rFonts w:ascii="Segoe UI" w:hAnsi="Segoe UI" w:cs="Segoe UI"/>
        </w:rPr>
        <w:t xml:space="preserve"> am / we are</w:t>
      </w:r>
      <w:r w:rsidRPr="00D80429">
        <w:rPr>
          <w:rFonts w:ascii="Segoe UI" w:hAnsi="Segoe UI" w:cs="Segoe UI"/>
        </w:rPr>
        <w:t xml:space="preserve"> writing to respectfully ask you to consider the following concerns during your fair &amp; thorough </w:t>
      </w:r>
      <w:r w:rsidR="00554B60" w:rsidRPr="00D80429">
        <w:rPr>
          <w:rFonts w:ascii="Segoe UI" w:hAnsi="Segoe UI" w:cs="Segoe UI"/>
        </w:rPr>
        <w:t xml:space="preserve">required </w:t>
      </w:r>
      <w:r w:rsidRPr="00D80429">
        <w:rPr>
          <w:rFonts w:ascii="Segoe UI" w:hAnsi="Segoe UI" w:cs="Segoe UI"/>
        </w:rPr>
        <w:t xml:space="preserve">review of the </w:t>
      </w:r>
      <w:r w:rsidR="00D8641E">
        <w:rPr>
          <w:rFonts w:ascii="Segoe UI" w:hAnsi="Segoe UI" w:cs="Segoe UI"/>
        </w:rPr>
        <w:t xml:space="preserve">following </w:t>
      </w:r>
      <w:r w:rsidRPr="00D80429">
        <w:rPr>
          <w:rFonts w:ascii="Segoe UI" w:hAnsi="Segoe UI" w:cs="Segoe UI"/>
        </w:rPr>
        <w:t xml:space="preserve">Special Permit Standards and Public Amenity Bonus </w:t>
      </w:r>
      <w:r w:rsidR="00B97465" w:rsidRPr="00D80429">
        <w:rPr>
          <w:rFonts w:ascii="Segoe UI" w:hAnsi="Segoe UI" w:cs="Segoe UI"/>
        </w:rPr>
        <w:t xml:space="preserve">Points </w:t>
      </w:r>
      <w:r w:rsidRPr="00D80429">
        <w:rPr>
          <w:rFonts w:ascii="Segoe UI" w:hAnsi="Segoe UI" w:cs="Segoe UI"/>
        </w:rPr>
        <w:t xml:space="preserve">for </w:t>
      </w:r>
      <w:r w:rsidR="00B97465" w:rsidRPr="00D80429">
        <w:rPr>
          <w:rFonts w:ascii="Segoe UI" w:hAnsi="Segoe UI" w:cs="Segoe UI"/>
        </w:rPr>
        <w:t xml:space="preserve">the </w:t>
      </w:r>
      <w:r w:rsidRPr="00D80429">
        <w:rPr>
          <w:rFonts w:ascii="Segoe UI" w:hAnsi="Segoe UI" w:cs="Segoe UI"/>
        </w:rPr>
        <w:t>1 Cemetery Street application</w:t>
      </w:r>
      <w:r w:rsidR="00B97465" w:rsidRPr="00D80429">
        <w:rPr>
          <w:rFonts w:ascii="Segoe UI" w:hAnsi="Segoe UI" w:cs="Segoe UI"/>
        </w:rPr>
        <w:t xml:space="preserve">, and to DENY the Application as not having satisfied the quality of life </w:t>
      </w:r>
      <w:r w:rsidR="00D8641E">
        <w:rPr>
          <w:rFonts w:ascii="Segoe UI" w:hAnsi="Segoe UI" w:cs="Segoe UI"/>
        </w:rPr>
        <w:t>S</w:t>
      </w:r>
      <w:r w:rsidR="00B97465" w:rsidRPr="00D80429">
        <w:rPr>
          <w:rFonts w:ascii="Segoe UI" w:hAnsi="Segoe UI" w:cs="Segoe UI"/>
        </w:rPr>
        <w:t>tandards, or adequately providing Public amenities commensurate with the scale, density, placement and required roadway modifications of this project.</w:t>
      </w:r>
    </w:p>
    <w:p w14:paraId="746F74F8" w14:textId="560260CF" w:rsidR="00E7151E" w:rsidRPr="00D80429" w:rsidRDefault="00E7151E">
      <w:pPr>
        <w:rPr>
          <w:rFonts w:ascii="Segoe UI" w:hAnsi="Segoe UI" w:cs="Segoe UI"/>
          <w:b/>
          <w:bCs/>
        </w:rPr>
      </w:pPr>
      <w:r w:rsidRPr="00D80429">
        <w:rPr>
          <w:rFonts w:ascii="Segoe UI" w:hAnsi="Segoe UI" w:cs="Segoe UI"/>
          <w:b/>
          <w:bCs/>
        </w:rPr>
        <w:t xml:space="preserve">Specifically, my concerns relate to the following </w:t>
      </w:r>
      <w:r w:rsidR="00F97EB0" w:rsidRPr="00D80429">
        <w:rPr>
          <w:rFonts w:ascii="Segoe UI" w:hAnsi="Segoe UI" w:cs="Segoe UI"/>
          <w:b/>
          <w:bCs/>
        </w:rPr>
        <w:t xml:space="preserve">Special Permit </w:t>
      </w:r>
      <w:r w:rsidRPr="00D80429">
        <w:rPr>
          <w:rFonts w:ascii="Segoe UI" w:hAnsi="Segoe UI" w:cs="Segoe UI"/>
          <w:b/>
          <w:bCs/>
        </w:rPr>
        <w:t>Standards</w:t>
      </w:r>
      <w:r w:rsidR="008811BE" w:rsidRPr="00D80429">
        <w:rPr>
          <w:rFonts w:ascii="Segoe UI" w:hAnsi="Segoe UI" w:cs="Segoe UI"/>
          <w:b/>
          <w:bCs/>
        </w:rPr>
        <w:t xml:space="preserve"> C (1) </w:t>
      </w:r>
      <w:r w:rsidRPr="00D80429">
        <w:rPr>
          <w:rFonts w:ascii="Segoe UI" w:hAnsi="Segoe UI" w:cs="Segoe UI"/>
          <w:b/>
          <w:bCs/>
        </w:rPr>
        <w:t>:</w:t>
      </w:r>
    </w:p>
    <w:p w14:paraId="3582810D" w14:textId="3B73F152" w:rsidR="00E7151E" w:rsidRPr="00D80429" w:rsidRDefault="008811BE" w:rsidP="008811BE">
      <w:pPr>
        <w:pStyle w:val="ListParagraph"/>
        <w:numPr>
          <w:ilvl w:val="0"/>
          <w:numId w:val="3"/>
        </w:numPr>
        <w:rPr>
          <w:rFonts w:ascii="Segoe UI" w:hAnsi="Segoe UI" w:cs="Segoe UI"/>
        </w:rPr>
      </w:pPr>
      <w:r w:rsidRPr="00D80429">
        <w:rPr>
          <w:rFonts w:ascii="Segoe UI" w:hAnsi="Segoe UI" w:cs="Segoe UI"/>
          <w:b/>
          <w:bCs/>
        </w:rPr>
        <w:t>Density of use and bulk of buildings</w:t>
      </w:r>
      <w:r w:rsidRPr="00D80429">
        <w:rPr>
          <w:rFonts w:ascii="Segoe UI" w:hAnsi="Segoe UI" w:cs="Segoe UI"/>
        </w:rPr>
        <w:t xml:space="preserve"> – </w:t>
      </w:r>
      <w:r w:rsidR="002C57B6" w:rsidRPr="00D80429">
        <w:rPr>
          <w:rFonts w:ascii="Segoe UI" w:hAnsi="Segoe UI" w:cs="Segoe UI"/>
        </w:rPr>
        <w:t>A</w:t>
      </w:r>
      <w:r w:rsidRPr="00D80429">
        <w:rPr>
          <w:rFonts w:ascii="Segoe UI" w:hAnsi="Segoe UI" w:cs="Segoe UI"/>
        </w:rPr>
        <w:t xml:space="preserve">lthough allowed through the compilation of </w:t>
      </w:r>
      <w:r w:rsidR="00723586" w:rsidRPr="00D80429">
        <w:rPr>
          <w:rFonts w:ascii="Segoe UI" w:hAnsi="Segoe UI" w:cs="Segoe UI"/>
        </w:rPr>
        <w:t xml:space="preserve">Public </w:t>
      </w:r>
      <w:r w:rsidRPr="00D80429">
        <w:rPr>
          <w:rFonts w:ascii="Segoe UI" w:hAnsi="Segoe UI" w:cs="Segoe UI"/>
        </w:rPr>
        <w:t xml:space="preserve">Amenity </w:t>
      </w:r>
      <w:r w:rsidR="00723586" w:rsidRPr="00D80429">
        <w:rPr>
          <w:rFonts w:ascii="Segoe UI" w:hAnsi="Segoe UI" w:cs="Segoe UI"/>
        </w:rPr>
        <w:t>“</w:t>
      </w:r>
      <w:r w:rsidRPr="00D80429">
        <w:rPr>
          <w:rFonts w:ascii="Segoe UI" w:hAnsi="Segoe UI" w:cs="Segoe UI"/>
        </w:rPr>
        <w:t>Bonus</w:t>
      </w:r>
      <w:r w:rsidR="00723586" w:rsidRPr="00D80429">
        <w:rPr>
          <w:rFonts w:ascii="Segoe UI" w:hAnsi="Segoe UI" w:cs="Segoe UI"/>
        </w:rPr>
        <w:t xml:space="preserve">” </w:t>
      </w:r>
      <w:r w:rsidRPr="00D80429">
        <w:rPr>
          <w:rFonts w:ascii="Segoe UI" w:hAnsi="Segoe UI" w:cs="Segoe UI"/>
        </w:rPr>
        <w:t>Points</w:t>
      </w:r>
      <w:r w:rsidR="00554B60" w:rsidRPr="00D80429">
        <w:rPr>
          <w:rFonts w:ascii="Segoe UI" w:hAnsi="Segoe UI" w:cs="Segoe UI"/>
        </w:rPr>
        <w:t xml:space="preserve"> created under the East Ave Village Transit Zone (EVTZ)</w:t>
      </w:r>
      <w:r w:rsidRPr="00D80429">
        <w:rPr>
          <w:rFonts w:ascii="Segoe UI" w:hAnsi="Segoe UI" w:cs="Segoe UI"/>
        </w:rPr>
        <w:t>, the size</w:t>
      </w:r>
      <w:r w:rsidR="002C57B6" w:rsidRPr="00D80429">
        <w:rPr>
          <w:rFonts w:ascii="Segoe UI" w:hAnsi="Segoe UI" w:cs="Segoe UI"/>
        </w:rPr>
        <w:t xml:space="preserve"> and placement</w:t>
      </w:r>
      <w:r w:rsidRPr="00D80429">
        <w:rPr>
          <w:rFonts w:ascii="Segoe UI" w:hAnsi="Segoe UI" w:cs="Segoe UI"/>
        </w:rPr>
        <w:t xml:space="preserve"> of this development </w:t>
      </w:r>
      <w:r w:rsidR="002C57B6" w:rsidRPr="00D80429">
        <w:rPr>
          <w:rFonts w:ascii="Segoe UI" w:hAnsi="Segoe UI" w:cs="Segoe UI"/>
        </w:rPr>
        <w:t xml:space="preserve">is overwhelming and the setbacks </w:t>
      </w:r>
      <w:r w:rsidR="00B97465" w:rsidRPr="00D80429">
        <w:rPr>
          <w:rFonts w:ascii="Segoe UI" w:hAnsi="Segoe UI" w:cs="Segoe UI"/>
        </w:rPr>
        <w:t xml:space="preserve">from all three streets are </w:t>
      </w:r>
      <w:r w:rsidR="002C57B6" w:rsidRPr="00D80429">
        <w:rPr>
          <w:rFonts w:ascii="Segoe UI" w:hAnsi="Segoe UI" w:cs="Segoe UI"/>
        </w:rPr>
        <w:t>inadequate</w:t>
      </w:r>
      <w:r w:rsidR="00B97465" w:rsidRPr="00D80429">
        <w:rPr>
          <w:rFonts w:ascii="Segoe UI" w:hAnsi="Segoe UI" w:cs="Segoe UI"/>
        </w:rPr>
        <w:t>;</w:t>
      </w:r>
      <w:r w:rsidR="00F64C1E" w:rsidRPr="00D80429">
        <w:rPr>
          <w:rFonts w:ascii="Segoe UI" w:hAnsi="Segoe UI" w:cs="Segoe UI"/>
        </w:rPr>
        <w:t xml:space="preserve"> it</w:t>
      </w:r>
      <w:r w:rsidRPr="00D80429">
        <w:rPr>
          <w:rFonts w:ascii="Segoe UI" w:hAnsi="Segoe UI" w:cs="Segoe UI"/>
        </w:rPr>
        <w:t xml:space="preserve"> </w:t>
      </w:r>
      <w:r w:rsidR="002C57B6" w:rsidRPr="00D80429">
        <w:rPr>
          <w:rFonts w:ascii="Segoe UI" w:hAnsi="Segoe UI" w:cs="Segoe UI"/>
        </w:rPr>
        <w:t xml:space="preserve">is </w:t>
      </w:r>
      <w:r w:rsidR="00B97465" w:rsidRPr="00D80429">
        <w:rPr>
          <w:rFonts w:ascii="Segoe UI" w:hAnsi="Segoe UI" w:cs="Segoe UI"/>
        </w:rPr>
        <w:t xml:space="preserve">visibly </w:t>
      </w:r>
      <w:r w:rsidRPr="00D80429">
        <w:rPr>
          <w:rFonts w:ascii="Segoe UI" w:hAnsi="Segoe UI" w:cs="Segoe UI"/>
        </w:rPr>
        <w:t>out of scale with our neighborhood</w:t>
      </w:r>
      <w:r w:rsidR="00B97465" w:rsidRPr="00D80429">
        <w:rPr>
          <w:rFonts w:ascii="Segoe UI" w:hAnsi="Segoe UI" w:cs="Segoe UI"/>
        </w:rPr>
        <w:t>;</w:t>
      </w:r>
      <w:r w:rsidRPr="00D80429">
        <w:rPr>
          <w:rFonts w:ascii="Segoe UI" w:hAnsi="Segoe UI" w:cs="Segoe UI"/>
        </w:rPr>
        <w:t xml:space="preserve">  </w:t>
      </w:r>
      <w:r w:rsidR="00554B60" w:rsidRPr="00D80429">
        <w:rPr>
          <w:rFonts w:ascii="Segoe UI" w:hAnsi="Segoe UI" w:cs="Segoe UI"/>
        </w:rPr>
        <w:t xml:space="preserve">it </w:t>
      </w:r>
      <w:r w:rsidRPr="00D80429">
        <w:rPr>
          <w:rFonts w:ascii="Segoe UI" w:hAnsi="Segoe UI" w:cs="Segoe UI"/>
        </w:rPr>
        <w:t>will negatively impact the virtually unobstructed views of trees and Mill Pond</w:t>
      </w:r>
      <w:r w:rsidR="00B97465" w:rsidRPr="00D80429">
        <w:rPr>
          <w:rFonts w:ascii="Segoe UI" w:hAnsi="Segoe UI" w:cs="Segoe UI"/>
        </w:rPr>
        <w:t>;</w:t>
      </w:r>
      <w:r w:rsidRPr="00D80429">
        <w:rPr>
          <w:rFonts w:ascii="Segoe UI" w:hAnsi="Segoe UI" w:cs="Segoe UI"/>
        </w:rPr>
        <w:t xml:space="preserve"> </w:t>
      </w:r>
      <w:r w:rsidR="002C57B6" w:rsidRPr="00D80429">
        <w:rPr>
          <w:rFonts w:ascii="Segoe UI" w:hAnsi="Segoe UI" w:cs="Segoe UI"/>
        </w:rPr>
        <w:t xml:space="preserve">and </w:t>
      </w:r>
      <w:r w:rsidRPr="00D80429">
        <w:rPr>
          <w:rFonts w:ascii="Segoe UI" w:hAnsi="Segoe UI" w:cs="Segoe UI"/>
        </w:rPr>
        <w:t>will create a looming structure that will overshadow abutting Pond properties</w:t>
      </w:r>
      <w:r w:rsidR="00554B60" w:rsidRPr="00D80429">
        <w:rPr>
          <w:rFonts w:ascii="Segoe UI" w:hAnsi="Segoe UI" w:cs="Segoe UI"/>
        </w:rPr>
        <w:t xml:space="preserve"> and be a disturbing view to those entering our community from the East Avenue, Van Zant, and Old Saugatuck gateways.</w:t>
      </w:r>
      <w:r w:rsidRPr="00D80429">
        <w:rPr>
          <w:rFonts w:ascii="Segoe UI" w:hAnsi="Segoe UI" w:cs="Segoe UI"/>
        </w:rPr>
        <w:t xml:space="preserve"> The</w:t>
      </w:r>
      <w:r w:rsidR="002C57B6" w:rsidRPr="00D80429">
        <w:rPr>
          <w:rFonts w:ascii="Segoe UI" w:hAnsi="Segoe UI" w:cs="Segoe UI"/>
        </w:rPr>
        <w:t xml:space="preserve"> proposed public amenities </w:t>
      </w:r>
      <w:r w:rsidR="00B97465" w:rsidRPr="00D80429">
        <w:rPr>
          <w:rFonts w:ascii="Segoe UI" w:hAnsi="Segoe UI" w:cs="Segoe UI"/>
        </w:rPr>
        <w:t>that qualif</w:t>
      </w:r>
      <w:r w:rsidR="00554B60" w:rsidRPr="00D80429">
        <w:rPr>
          <w:rFonts w:ascii="Segoe UI" w:hAnsi="Segoe UI" w:cs="Segoe UI"/>
        </w:rPr>
        <w:t>ied</w:t>
      </w:r>
      <w:r w:rsidR="00B97465" w:rsidRPr="00D80429">
        <w:rPr>
          <w:rFonts w:ascii="Segoe UI" w:hAnsi="Segoe UI" w:cs="Segoe UI"/>
        </w:rPr>
        <w:t xml:space="preserve"> this proposal for an extra story and nearly double the units </w:t>
      </w:r>
      <w:r w:rsidR="00330BBD" w:rsidRPr="00D80429">
        <w:rPr>
          <w:rFonts w:ascii="Segoe UI" w:hAnsi="Segoe UI" w:cs="Segoe UI"/>
        </w:rPr>
        <w:t xml:space="preserve">are </w:t>
      </w:r>
      <w:r w:rsidRPr="00D80429">
        <w:rPr>
          <w:rFonts w:ascii="Segoe UI" w:hAnsi="Segoe UI" w:cs="Segoe UI"/>
        </w:rPr>
        <w:t>inexpensive</w:t>
      </w:r>
      <w:r w:rsidR="00554B60" w:rsidRPr="00D80429">
        <w:rPr>
          <w:rFonts w:ascii="Segoe UI" w:hAnsi="Segoe UI" w:cs="Segoe UI"/>
        </w:rPr>
        <w:t xml:space="preserve"> to create &amp; maintain</w:t>
      </w:r>
      <w:r w:rsidRPr="00D80429">
        <w:rPr>
          <w:rFonts w:ascii="Segoe UI" w:hAnsi="Segoe UI" w:cs="Segoe UI"/>
        </w:rPr>
        <w:t xml:space="preserve">, </w:t>
      </w:r>
      <w:r w:rsidR="00554B60" w:rsidRPr="00D80429">
        <w:rPr>
          <w:rFonts w:ascii="Segoe UI" w:hAnsi="Segoe UI" w:cs="Segoe UI"/>
        </w:rPr>
        <w:t xml:space="preserve">are </w:t>
      </w:r>
      <w:r w:rsidRPr="00D80429">
        <w:rPr>
          <w:rFonts w:ascii="Segoe UI" w:hAnsi="Segoe UI" w:cs="Segoe UI"/>
        </w:rPr>
        <w:t>meaningless</w:t>
      </w:r>
      <w:r w:rsidR="00554B60" w:rsidRPr="00D80429">
        <w:rPr>
          <w:rFonts w:ascii="Segoe UI" w:hAnsi="Segoe UI" w:cs="Segoe UI"/>
        </w:rPr>
        <w:t xml:space="preserve"> to residents</w:t>
      </w:r>
      <w:r w:rsidRPr="00D80429">
        <w:rPr>
          <w:rFonts w:ascii="Segoe UI" w:hAnsi="Segoe UI" w:cs="Segoe UI"/>
        </w:rPr>
        <w:t>, benefit only the developer to maximize profits, and unlikely to be seen or used by the public at large.</w:t>
      </w:r>
      <w:r w:rsidR="00723586" w:rsidRPr="00D80429">
        <w:rPr>
          <w:rFonts w:ascii="Segoe UI" w:hAnsi="Segoe UI" w:cs="Segoe UI"/>
        </w:rPr>
        <w:t xml:space="preserve"> They represent the valid concerns expressed by East Norwalk residents when we opposed their inclusion in the East Ave Village Transit Zone (EVTZ). </w:t>
      </w:r>
    </w:p>
    <w:p w14:paraId="7FFD7173" w14:textId="2CB10D2C" w:rsidR="008811BE" w:rsidRPr="00D80429" w:rsidRDefault="002C57B6" w:rsidP="002C57B6">
      <w:pPr>
        <w:pStyle w:val="ListParagraph"/>
        <w:numPr>
          <w:ilvl w:val="0"/>
          <w:numId w:val="3"/>
        </w:numPr>
        <w:rPr>
          <w:rFonts w:ascii="Segoe UI" w:hAnsi="Segoe UI" w:cs="Segoe UI"/>
        </w:rPr>
      </w:pPr>
      <w:r w:rsidRPr="00D80429">
        <w:rPr>
          <w:rFonts w:ascii="Segoe UI" w:hAnsi="Segoe UI" w:cs="Segoe UI"/>
          <w:b/>
          <w:bCs/>
        </w:rPr>
        <w:t xml:space="preserve">"Stable traffic flow" shall mean that site-generated traffic shall not adversely pedestrian or vehicular safety, conflict with the pattern of highway circulation or increase traffic congestion to a level of service considered unacceptable to the Commission. The Commission shall not approve developments which fail to maintain stable traffic flow </w:t>
      </w:r>
      <w:r w:rsidRPr="00D80429">
        <w:rPr>
          <w:rFonts w:ascii="Segoe UI" w:hAnsi="Segoe UI" w:cs="Segoe UI"/>
          <w:b/>
          <w:bCs/>
          <w:i/>
          <w:iCs/>
        </w:rPr>
        <w:t>unless provision has been made for the improvement of inadequate conditions</w:t>
      </w:r>
      <w:r w:rsidRPr="00D80429">
        <w:rPr>
          <w:rFonts w:ascii="Segoe UI" w:hAnsi="Segoe UI" w:cs="Segoe UI"/>
          <w:b/>
          <w:bCs/>
        </w:rPr>
        <w:t xml:space="preserve"> </w:t>
      </w:r>
      <w:r w:rsidR="008811BE" w:rsidRPr="00D80429">
        <w:rPr>
          <w:rFonts w:ascii="Segoe UI" w:hAnsi="Segoe UI" w:cs="Segoe UI"/>
        </w:rPr>
        <w:t xml:space="preserve"> – </w:t>
      </w:r>
      <w:r w:rsidR="00723586" w:rsidRPr="00D80429">
        <w:rPr>
          <w:rFonts w:ascii="Segoe UI" w:hAnsi="Segoe UI" w:cs="Segoe UI"/>
        </w:rPr>
        <w:t>T</w:t>
      </w:r>
      <w:r w:rsidRPr="00D80429">
        <w:rPr>
          <w:rFonts w:ascii="Segoe UI" w:hAnsi="Segoe UI" w:cs="Segoe UI"/>
        </w:rPr>
        <w:t xml:space="preserve">he </w:t>
      </w:r>
      <w:r w:rsidR="00723586" w:rsidRPr="00D80429">
        <w:rPr>
          <w:rFonts w:ascii="Segoe UI" w:hAnsi="Segoe UI" w:cs="Segoe UI"/>
        </w:rPr>
        <w:t>only stability t</w:t>
      </w:r>
      <w:r w:rsidR="00B97465" w:rsidRPr="00D80429">
        <w:rPr>
          <w:rFonts w:ascii="Segoe UI" w:hAnsi="Segoe UI" w:cs="Segoe UI"/>
        </w:rPr>
        <w:t>hat will</w:t>
      </w:r>
      <w:r w:rsidR="00723586" w:rsidRPr="00D80429">
        <w:rPr>
          <w:rFonts w:ascii="Segoe UI" w:hAnsi="Segoe UI" w:cs="Segoe UI"/>
        </w:rPr>
        <w:t xml:space="preserve"> result here</w:t>
      </w:r>
      <w:r w:rsidRPr="00D80429">
        <w:rPr>
          <w:rFonts w:ascii="Segoe UI" w:hAnsi="Segoe UI" w:cs="Segoe UI"/>
        </w:rPr>
        <w:t xml:space="preserve"> </w:t>
      </w:r>
      <w:r w:rsidR="00B97465" w:rsidRPr="00D80429">
        <w:rPr>
          <w:rFonts w:ascii="Segoe UI" w:hAnsi="Segoe UI" w:cs="Segoe UI"/>
        </w:rPr>
        <w:t>is</w:t>
      </w:r>
      <w:r w:rsidRPr="00D80429">
        <w:rPr>
          <w:rFonts w:ascii="Segoe UI" w:hAnsi="Segoe UI" w:cs="Segoe UI"/>
        </w:rPr>
        <w:t xml:space="preserve"> likely be </w:t>
      </w:r>
      <w:r w:rsidRPr="009327C0">
        <w:rPr>
          <w:rFonts w:ascii="Segoe UI" w:hAnsi="Segoe UI" w:cs="Segoe UI"/>
          <w:u w:val="single"/>
        </w:rPr>
        <w:t xml:space="preserve">consistent congestion during peak months </w:t>
      </w:r>
      <w:r w:rsidR="00B97465" w:rsidRPr="009327C0">
        <w:rPr>
          <w:rFonts w:ascii="Segoe UI" w:hAnsi="Segoe UI" w:cs="Segoe UI"/>
          <w:u w:val="single"/>
        </w:rPr>
        <w:t>&amp;</w:t>
      </w:r>
      <w:r w:rsidRPr="009327C0">
        <w:rPr>
          <w:rFonts w:ascii="Segoe UI" w:hAnsi="Segoe UI" w:cs="Segoe UI"/>
          <w:u w:val="single"/>
        </w:rPr>
        <w:t xml:space="preserve"> hours</w:t>
      </w:r>
      <w:r w:rsidR="00B97465" w:rsidRPr="00D80429">
        <w:rPr>
          <w:rFonts w:ascii="Segoe UI" w:hAnsi="Segoe UI" w:cs="Segoe UI"/>
        </w:rPr>
        <w:t>,</w:t>
      </w:r>
      <w:r w:rsidR="00723586" w:rsidRPr="00D80429">
        <w:rPr>
          <w:rFonts w:ascii="Segoe UI" w:hAnsi="Segoe UI" w:cs="Segoe UI"/>
        </w:rPr>
        <w:t xml:space="preserve"> and</w:t>
      </w:r>
      <w:r w:rsidRPr="00D80429">
        <w:rPr>
          <w:rFonts w:ascii="Segoe UI" w:hAnsi="Segoe UI" w:cs="Segoe UI"/>
        </w:rPr>
        <w:t xml:space="preserve"> excessive air pollution due to the proposed modification of both Cemetery Street and Gregory Boulevard. The Applicant’s traffic analysis is flawed due in </w:t>
      </w:r>
      <w:r w:rsidR="00723586" w:rsidRPr="00D80429">
        <w:rPr>
          <w:rFonts w:ascii="Segoe UI" w:hAnsi="Segoe UI" w:cs="Segoe UI"/>
        </w:rPr>
        <w:t xml:space="preserve">no small </w:t>
      </w:r>
      <w:r w:rsidRPr="00D80429">
        <w:rPr>
          <w:rFonts w:ascii="Segoe UI" w:hAnsi="Segoe UI" w:cs="Segoe UI"/>
        </w:rPr>
        <w:t>part to their traffic count timeframe (March</w:t>
      </w:r>
      <w:r w:rsidR="00723586" w:rsidRPr="00D80429">
        <w:rPr>
          <w:rFonts w:ascii="Segoe UI" w:hAnsi="Segoe UI" w:cs="Segoe UI"/>
        </w:rPr>
        <w:t xml:space="preserve">, instead of summer </w:t>
      </w:r>
      <w:r w:rsidR="00875D42" w:rsidRPr="00D80429">
        <w:rPr>
          <w:rFonts w:ascii="Segoe UI" w:hAnsi="Segoe UI" w:cs="Segoe UI"/>
        </w:rPr>
        <w:t>season</w:t>
      </w:r>
      <w:r w:rsidRPr="00D80429">
        <w:rPr>
          <w:rFonts w:ascii="Segoe UI" w:hAnsi="Segoe UI" w:cs="Segoe UI"/>
        </w:rPr>
        <w:t xml:space="preserve">) and their comparison of peak traffic hours that actually fall outside of the Wells Fargo Bank opening </w:t>
      </w:r>
      <w:r w:rsidR="00875D42" w:rsidRPr="00D80429">
        <w:rPr>
          <w:rFonts w:ascii="Segoe UI" w:hAnsi="Segoe UI" w:cs="Segoe UI"/>
        </w:rPr>
        <w:t xml:space="preserve">9am </w:t>
      </w:r>
      <w:r w:rsidRPr="00D80429">
        <w:rPr>
          <w:rFonts w:ascii="Segoe UI" w:hAnsi="Segoe UI" w:cs="Segoe UI"/>
        </w:rPr>
        <w:t xml:space="preserve">and </w:t>
      </w:r>
      <w:r w:rsidR="00875D42" w:rsidRPr="00D80429">
        <w:rPr>
          <w:rFonts w:ascii="Segoe UI" w:hAnsi="Segoe UI" w:cs="Segoe UI"/>
        </w:rPr>
        <w:t xml:space="preserve">5pm/12pm </w:t>
      </w:r>
      <w:r w:rsidRPr="00D80429">
        <w:rPr>
          <w:rFonts w:ascii="Segoe UI" w:hAnsi="Segoe UI" w:cs="Segoe UI"/>
        </w:rPr>
        <w:t>closing hours.</w:t>
      </w:r>
      <w:r w:rsidR="00B46549" w:rsidRPr="00D80429">
        <w:rPr>
          <w:rFonts w:ascii="Segoe UI" w:hAnsi="Segoe UI" w:cs="Segoe UI"/>
        </w:rPr>
        <w:t xml:space="preserve"> The modification of </w:t>
      </w:r>
      <w:r w:rsidR="00B97465" w:rsidRPr="00D80429">
        <w:rPr>
          <w:rFonts w:ascii="Segoe UI" w:hAnsi="Segoe UI" w:cs="Segoe UI"/>
        </w:rPr>
        <w:t xml:space="preserve">State Route 136 </w:t>
      </w:r>
      <w:r w:rsidR="00B46549" w:rsidRPr="00D80429">
        <w:rPr>
          <w:rFonts w:ascii="Segoe UI" w:hAnsi="Segoe UI" w:cs="Segoe UI"/>
        </w:rPr>
        <w:t xml:space="preserve">Cemetery Street to a one-lane, one way road and the modification of Gregory Boulevard northbound to yield to oncoming northeast bound traffic </w:t>
      </w:r>
      <w:r w:rsidR="00B46549" w:rsidRPr="00D80429">
        <w:rPr>
          <w:rFonts w:ascii="Segoe UI" w:hAnsi="Segoe UI" w:cs="Segoe UI"/>
          <w:u w:val="single"/>
        </w:rPr>
        <w:t>is NOT a reasonable provision</w:t>
      </w:r>
      <w:r w:rsidR="00B46549" w:rsidRPr="00D80429">
        <w:rPr>
          <w:rFonts w:ascii="Segoe UI" w:hAnsi="Segoe UI" w:cs="Segoe UI"/>
        </w:rPr>
        <w:t xml:space="preserve"> to be suggested or approved in line with a private development.</w:t>
      </w:r>
      <w:r w:rsidR="00C81179" w:rsidRPr="00D80429">
        <w:rPr>
          <w:rFonts w:ascii="Segoe UI" w:hAnsi="Segoe UI" w:cs="Segoe UI"/>
        </w:rPr>
        <w:t xml:space="preserve"> Nor is it reasonable to suggest that Gregory Blvd be reduced to a single </w:t>
      </w:r>
      <w:r w:rsidR="009327C0">
        <w:rPr>
          <w:rFonts w:ascii="Segoe UI" w:hAnsi="Segoe UI" w:cs="Segoe UI"/>
        </w:rPr>
        <w:t xml:space="preserve">northbound </w:t>
      </w:r>
      <w:r w:rsidR="00C81179" w:rsidRPr="00D80429">
        <w:rPr>
          <w:rFonts w:ascii="Segoe UI" w:hAnsi="Segoe UI" w:cs="Segoe UI"/>
        </w:rPr>
        <w:t xml:space="preserve">lane prior to Roger Square. </w:t>
      </w:r>
      <w:r w:rsidR="00875D42" w:rsidRPr="00D80429">
        <w:rPr>
          <w:rFonts w:ascii="Segoe UI" w:hAnsi="Segoe UI" w:cs="Segoe UI"/>
        </w:rPr>
        <w:t xml:space="preserve"> It is major modification </w:t>
      </w:r>
      <w:r w:rsidR="009327C0">
        <w:rPr>
          <w:rFonts w:ascii="Segoe UI" w:hAnsi="Segoe UI" w:cs="Segoe UI"/>
        </w:rPr>
        <w:t xml:space="preserve">that is being requested </w:t>
      </w:r>
      <w:r w:rsidR="00875D42" w:rsidRPr="00D80429">
        <w:rPr>
          <w:rFonts w:ascii="Segoe UI" w:hAnsi="Segoe UI" w:cs="Segoe UI"/>
        </w:rPr>
        <w:lastRenderedPageBreak/>
        <w:t xml:space="preserve">for the sole benefit of a private property owner at the expense of the residents of </w:t>
      </w:r>
      <w:r w:rsidR="009327C0">
        <w:rPr>
          <w:rFonts w:ascii="Segoe UI" w:hAnsi="Segoe UI" w:cs="Segoe UI"/>
        </w:rPr>
        <w:t xml:space="preserve">and visitors to East </w:t>
      </w:r>
      <w:r w:rsidR="00875D42" w:rsidRPr="00D80429">
        <w:rPr>
          <w:rFonts w:ascii="Segoe UI" w:hAnsi="Segoe UI" w:cs="Segoe UI"/>
        </w:rPr>
        <w:t>Norwalk.</w:t>
      </w:r>
    </w:p>
    <w:p w14:paraId="5979C8BF" w14:textId="27BA7A10" w:rsidR="008811BE" w:rsidRPr="00D80429" w:rsidRDefault="008811BE" w:rsidP="00B27CE3">
      <w:pPr>
        <w:pStyle w:val="ListParagraph"/>
        <w:numPr>
          <w:ilvl w:val="0"/>
          <w:numId w:val="3"/>
        </w:numPr>
        <w:rPr>
          <w:rFonts w:ascii="Segoe UI" w:hAnsi="Segoe UI" w:cs="Segoe UI"/>
        </w:rPr>
      </w:pPr>
      <w:r w:rsidRPr="00D80429">
        <w:rPr>
          <w:rFonts w:ascii="Segoe UI" w:hAnsi="Segoe UI" w:cs="Segoe UI"/>
          <w:b/>
          <w:bCs/>
        </w:rPr>
        <w:t xml:space="preserve">Availability of mass transit facilities and provision of sidewalks, with a  minimum clearance of </w:t>
      </w:r>
      <w:r w:rsidR="00B46549" w:rsidRPr="00D80429">
        <w:rPr>
          <w:rFonts w:ascii="Segoe UI" w:hAnsi="Segoe UI" w:cs="Segoe UI"/>
          <w:b/>
          <w:bCs/>
        </w:rPr>
        <w:t xml:space="preserve">five </w:t>
      </w:r>
      <w:r w:rsidRPr="00D80429">
        <w:rPr>
          <w:rFonts w:ascii="Segoe UI" w:hAnsi="Segoe UI" w:cs="Segoe UI"/>
          <w:b/>
          <w:bCs/>
        </w:rPr>
        <w:t>(5)</w:t>
      </w:r>
      <w:r w:rsidR="00B46549" w:rsidRPr="00D80429">
        <w:rPr>
          <w:rFonts w:ascii="Segoe UI" w:hAnsi="Segoe UI" w:cs="Segoe UI"/>
          <w:b/>
          <w:bCs/>
        </w:rPr>
        <w:t xml:space="preserve"> </w:t>
      </w:r>
      <w:r w:rsidRPr="00D80429">
        <w:rPr>
          <w:rFonts w:ascii="Segoe UI" w:hAnsi="Segoe UI" w:cs="Segoe UI"/>
          <w:b/>
          <w:bCs/>
        </w:rPr>
        <w:t>feet without obstruction</w:t>
      </w:r>
      <w:r w:rsidRPr="00D80429">
        <w:rPr>
          <w:rFonts w:ascii="Segoe UI" w:hAnsi="Segoe UI" w:cs="Segoe UI"/>
        </w:rPr>
        <w:t xml:space="preserve"> – </w:t>
      </w:r>
      <w:r w:rsidR="00B46549" w:rsidRPr="00D80429">
        <w:rPr>
          <w:rFonts w:ascii="Segoe UI" w:hAnsi="Segoe UI" w:cs="Segoe UI"/>
        </w:rPr>
        <w:t xml:space="preserve"> Although this </w:t>
      </w:r>
      <w:r w:rsidR="00B97465" w:rsidRPr="00D80429">
        <w:rPr>
          <w:rFonts w:ascii="Segoe UI" w:hAnsi="Segoe UI" w:cs="Segoe UI"/>
        </w:rPr>
        <w:t>parcel</w:t>
      </w:r>
      <w:r w:rsidR="00B46549" w:rsidRPr="00D80429">
        <w:rPr>
          <w:rFonts w:ascii="Segoe UI" w:hAnsi="Segoe UI" w:cs="Segoe UI"/>
        </w:rPr>
        <w:t xml:space="preserve"> </w:t>
      </w:r>
      <w:r w:rsidR="00B97465" w:rsidRPr="00D80429">
        <w:rPr>
          <w:rFonts w:ascii="Segoe UI" w:hAnsi="Segoe UI" w:cs="Segoe UI"/>
        </w:rPr>
        <w:t>is</w:t>
      </w:r>
      <w:r w:rsidR="00B46549" w:rsidRPr="00D80429">
        <w:rPr>
          <w:rFonts w:ascii="Segoe UI" w:hAnsi="Segoe UI" w:cs="Segoe UI"/>
        </w:rPr>
        <w:t xml:space="preserve"> within walking distance of the train station, and</w:t>
      </w:r>
      <w:r w:rsidR="002A29CF" w:rsidRPr="00D80429">
        <w:rPr>
          <w:rFonts w:ascii="Segoe UI" w:hAnsi="Segoe UI" w:cs="Segoe UI"/>
        </w:rPr>
        <w:t xml:space="preserve"> we are told </w:t>
      </w:r>
      <w:r w:rsidR="00B46549" w:rsidRPr="00D80429">
        <w:rPr>
          <w:rFonts w:ascii="Segoe UI" w:hAnsi="Segoe UI" w:cs="Segoe UI"/>
        </w:rPr>
        <w:t xml:space="preserve"> the proposed sidewalks</w:t>
      </w:r>
      <w:r w:rsidR="00B97465" w:rsidRPr="00D80429">
        <w:rPr>
          <w:rFonts w:ascii="Segoe UI" w:hAnsi="Segoe UI" w:cs="Segoe UI"/>
        </w:rPr>
        <w:t xml:space="preserve"> meet a </w:t>
      </w:r>
      <w:r w:rsidR="00B46549" w:rsidRPr="00D80429">
        <w:rPr>
          <w:rFonts w:ascii="Segoe UI" w:hAnsi="Segoe UI" w:cs="Segoe UI"/>
        </w:rPr>
        <w:t xml:space="preserve">minimum clearance, the </w:t>
      </w:r>
      <w:r w:rsidR="002A29CF" w:rsidRPr="00D80429">
        <w:rPr>
          <w:rFonts w:ascii="Segoe UI" w:hAnsi="Segoe UI" w:cs="Segoe UI"/>
        </w:rPr>
        <w:t xml:space="preserve">City’s </w:t>
      </w:r>
      <w:r w:rsidR="00B46549" w:rsidRPr="00D80429">
        <w:rPr>
          <w:rFonts w:ascii="Segoe UI" w:hAnsi="Segoe UI" w:cs="Segoe UI"/>
        </w:rPr>
        <w:t>acceptable standard is 7 feet unobstructed</w:t>
      </w:r>
      <w:r w:rsidR="00B92063" w:rsidRPr="00D80429">
        <w:rPr>
          <w:rFonts w:ascii="Segoe UI" w:hAnsi="Segoe UI" w:cs="Segoe UI"/>
        </w:rPr>
        <w:t xml:space="preserve">. The reduction in sidewalk clearance represents yet another concern raised by residents during the </w:t>
      </w:r>
      <w:r w:rsidR="009327C0">
        <w:rPr>
          <w:rFonts w:ascii="Segoe UI" w:hAnsi="Segoe UI" w:cs="Segoe UI"/>
        </w:rPr>
        <w:t xml:space="preserve">2021 </w:t>
      </w:r>
      <w:r w:rsidR="00B92063" w:rsidRPr="00D80429">
        <w:rPr>
          <w:rFonts w:ascii="Segoe UI" w:hAnsi="Segoe UI" w:cs="Segoe UI"/>
        </w:rPr>
        <w:t>opposition of the EVTZ zone.</w:t>
      </w:r>
    </w:p>
    <w:p w14:paraId="72013CC3" w14:textId="0B3E18F3" w:rsidR="008811BE" w:rsidRPr="00D80429" w:rsidRDefault="008811BE" w:rsidP="00B27CE3">
      <w:pPr>
        <w:pStyle w:val="ListParagraph"/>
        <w:numPr>
          <w:ilvl w:val="0"/>
          <w:numId w:val="3"/>
        </w:numPr>
        <w:rPr>
          <w:rFonts w:ascii="Segoe UI" w:hAnsi="Segoe UI" w:cs="Segoe UI"/>
        </w:rPr>
      </w:pPr>
      <w:r w:rsidRPr="00D80429">
        <w:rPr>
          <w:rFonts w:ascii="Segoe UI" w:hAnsi="Segoe UI" w:cs="Segoe UI"/>
          <w:b/>
          <w:bCs/>
        </w:rPr>
        <w:t xml:space="preserve">Availability and compatibility of utilities </w:t>
      </w:r>
      <w:r w:rsidRPr="00D80429">
        <w:rPr>
          <w:rFonts w:ascii="Segoe UI" w:hAnsi="Segoe UI" w:cs="Segoe UI"/>
        </w:rPr>
        <w:t xml:space="preserve">– </w:t>
      </w:r>
      <w:r w:rsidR="009327C0">
        <w:rPr>
          <w:rFonts w:ascii="Segoe UI" w:hAnsi="Segoe UI" w:cs="Segoe UI"/>
        </w:rPr>
        <w:t>Electric</w:t>
      </w:r>
      <w:r w:rsidR="00B46549" w:rsidRPr="00D80429">
        <w:rPr>
          <w:rFonts w:ascii="Segoe UI" w:hAnsi="Segoe UI" w:cs="Segoe UI"/>
        </w:rPr>
        <w:t>, gas and communication utilities are assumed – however, the impact on the sewer system and water supply are of monumental concern, as</w:t>
      </w:r>
      <w:r w:rsidR="00B92063" w:rsidRPr="00D80429">
        <w:rPr>
          <w:rFonts w:ascii="Segoe UI" w:hAnsi="Segoe UI" w:cs="Segoe UI"/>
        </w:rPr>
        <w:t xml:space="preserve">, despite staff reports to the contrary, </w:t>
      </w:r>
      <w:r w:rsidR="00B46549" w:rsidRPr="00D80429">
        <w:rPr>
          <w:rFonts w:ascii="Segoe UI" w:hAnsi="Segoe UI" w:cs="Segoe UI"/>
          <w:u w:val="single"/>
        </w:rPr>
        <w:t>neither system is currently adequate</w:t>
      </w:r>
      <w:r w:rsidR="00B46549" w:rsidRPr="00D80429">
        <w:rPr>
          <w:rFonts w:ascii="Segoe UI" w:hAnsi="Segoe UI" w:cs="Segoe UI"/>
        </w:rPr>
        <w:t xml:space="preserve"> as highlighted by</w:t>
      </w:r>
      <w:r w:rsidR="00875D42" w:rsidRPr="00D80429">
        <w:rPr>
          <w:rFonts w:ascii="Segoe UI" w:hAnsi="Segoe UI" w:cs="Segoe UI"/>
        </w:rPr>
        <w:t xml:space="preserve"> chronic</w:t>
      </w:r>
      <w:r w:rsidR="00B46549" w:rsidRPr="00D80429">
        <w:rPr>
          <w:rFonts w:ascii="Segoe UI" w:hAnsi="Segoe UI" w:cs="Segoe UI"/>
        </w:rPr>
        <w:t xml:space="preserve"> flooding, excessive sewerage discharge</w:t>
      </w:r>
      <w:r w:rsidR="00875D42" w:rsidRPr="00D80429">
        <w:rPr>
          <w:rFonts w:ascii="Segoe UI" w:hAnsi="Segoe UI" w:cs="Segoe UI"/>
        </w:rPr>
        <w:t xml:space="preserve"> into Long Island Sound and backflow into homes &amp; businesses,</w:t>
      </w:r>
      <w:r w:rsidR="00B46549" w:rsidRPr="00D80429">
        <w:rPr>
          <w:rFonts w:ascii="Segoe UI" w:hAnsi="Segoe UI" w:cs="Segoe UI"/>
        </w:rPr>
        <w:t xml:space="preserve"> and  extended drought conditions that </w:t>
      </w:r>
      <w:r w:rsidR="00875D42" w:rsidRPr="00D80429">
        <w:rPr>
          <w:rFonts w:ascii="Segoe UI" w:hAnsi="Segoe UI" w:cs="Segoe UI"/>
        </w:rPr>
        <w:t xml:space="preserve">now require </w:t>
      </w:r>
      <w:r w:rsidR="00FF1DF1" w:rsidRPr="00D80429">
        <w:rPr>
          <w:rFonts w:ascii="Segoe UI" w:hAnsi="Segoe UI" w:cs="Segoe UI"/>
          <w:u w:val="single"/>
        </w:rPr>
        <w:t>annual</w:t>
      </w:r>
      <w:r w:rsidR="009327C0">
        <w:rPr>
          <w:rFonts w:ascii="Segoe UI" w:hAnsi="Segoe UI" w:cs="Segoe UI"/>
          <w:u w:val="single"/>
        </w:rPr>
        <w:t xml:space="preserve"> </w:t>
      </w:r>
      <w:r w:rsidR="00875D42" w:rsidRPr="00D80429">
        <w:rPr>
          <w:rFonts w:ascii="Segoe UI" w:hAnsi="Segoe UI" w:cs="Segoe UI"/>
        </w:rPr>
        <w:t>water restrictions April – October (First District Water Department)</w:t>
      </w:r>
      <w:r w:rsidR="009327C0">
        <w:rPr>
          <w:rFonts w:ascii="Segoe UI" w:hAnsi="Segoe UI" w:cs="Segoe UI"/>
        </w:rPr>
        <w:t xml:space="preserve"> and mandatory 2022 fall season (Mayor Rilling).</w:t>
      </w:r>
    </w:p>
    <w:p w14:paraId="1D043873" w14:textId="77939DB2" w:rsidR="008811BE" w:rsidRPr="00D80429" w:rsidRDefault="008811BE" w:rsidP="00B27CE3">
      <w:pPr>
        <w:pStyle w:val="ListParagraph"/>
        <w:numPr>
          <w:ilvl w:val="0"/>
          <w:numId w:val="3"/>
        </w:numPr>
        <w:rPr>
          <w:rFonts w:ascii="Segoe UI" w:hAnsi="Segoe UI" w:cs="Segoe UI"/>
        </w:rPr>
      </w:pPr>
      <w:r w:rsidRPr="00D80429">
        <w:rPr>
          <w:rFonts w:ascii="Segoe UI" w:hAnsi="Segoe UI" w:cs="Segoe UI"/>
          <w:b/>
          <w:bCs/>
        </w:rPr>
        <w:t>Adverse impact from noise, odor, fumes, dust and artificial lighting</w:t>
      </w:r>
      <w:r w:rsidR="00B46549" w:rsidRPr="00D80429">
        <w:rPr>
          <w:rFonts w:ascii="Segoe UI" w:hAnsi="Segoe UI" w:cs="Segoe UI"/>
          <w:b/>
          <w:bCs/>
        </w:rPr>
        <w:t xml:space="preserve"> – </w:t>
      </w:r>
      <w:r w:rsidR="00FF1DF1" w:rsidRPr="00D80429">
        <w:rPr>
          <w:rFonts w:ascii="Segoe UI" w:hAnsi="Segoe UI" w:cs="Segoe UI"/>
        </w:rPr>
        <w:t>Th</w:t>
      </w:r>
      <w:r w:rsidR="00B46549" w:rsidRPr="00D80429">
        <w:rPr>
          <w:rFonts w:ascii="Segoe UI" w:hAnsi="Segoe UI" w:cs="Segoe UI"/>
        </w:rPr>
        <w:t>is development will not only create months, if not years, of disruptive excavation &amp; construction noise</w:t>
      </w:r>
      <w:r w:rsidR="00875D42" w:rsidRPr="00D80429">
        <w:rPr>
          <w:rFonts w:ascii="Segoe UI" w:hAnsi="Segoe UI" w:cs="Segoe UI"/>
        </w:rPr>
        <w:t>,</w:t>
      </w:r>
      <w:r w:rsidR="00B46549" w:rsidRPr="00D80429">
        <w:rPr>
          <w:rFonts w:ascii="Segoe UI" w:hAnsi="Segoe UI" w:cs="Segoe UI"/>
        </w:rPr>
        <w:t xml:space="preserve"> odor and dust, but the ongoing occupied complex with result in noise</w:t>
      </w:r>
      <w:r w:rsidR="009327C0">
        <w:rPr>
          <w:rFonts w:ascii="Segoe UI" w:hAnsi="Segoe UI" w:cs="Segoe UI"/>
        </w:rPr>
        <w:t xml:space="preserve">, odor </w:t>
      </w:r>
      <w:r w:rsidR="00B46549" w:rsidRPr="00D80429">
        <w:rPr>
          <w:rFonts w:ascii="Segoe UI" w:hAnsi="Segoe UI" w:cs="Segoe UI"/>
        </w:rPr>
        <w:t>&amp; artificial lighting that has not ever existed on the parcel, and will be at hours that create disturbance</w:t>
      </w:r>
      <w:r w:rsidR="009327C0">
        <w:rPr>
          <w:rFonts w:ascii="Segoe UI" w:hAnsi="Segoe UI" w:cs="Segoe UI"/>
        </w:rPr>
        <w:t>s</w:t>
      </w:r>
      <w:r w:rsidR="00B46549" w:rsidRPr="00D80429">
        <w:rPr>
          <w:rFonts w:ascii="Segoe UI" w:hAnsi="Segoe UI" w:cs="Segoe UI"/>
        </w:rPr>
        <w:t xml:space="preserve"> to abutting residents from one end of the pond to the other and to the habitat and nesting areas of wildlife. </w:t>
      </w:r>
      <w:r w:rsidR="00281C9C" w:rsidRPr="00D80429">
        <w:rPr>
          <w:rFonts w:ascii="Segoe UI" w:hAnsi="Segoe UI" w:cs="Segoe UI"/>
        </w:rPr>
        <w:t xml:space="preserve">Despite existing building codes and zoning regulations, it </w:t>
      </w:r>
      <w:r w:rsidR="00B46549" w:rsidRPr="00D80429">
        <w:rPr>
          <w:rFonts w:ascii="Segoe UI" w:hAnsi="Segoe UI" w:cs="Segoe UI"/>
        </w:rPr>
        <w:t>is likely that lighting, noise</w:t>
      </w:r>
      <w:r w:rsidR="00281C9C" w:rsidRPr="00D80429">
        <w:rPr>
          <w:rFonts w:ascii="Segoe UI" w:hAnsi="Segoe UI" w:cs="Segoe UI"/>
        </w:rPr>
        <w:t>,</w:t>
      </w:r>
      <w:r w:rsidR="00B46549" w:rsidRPr="00D80429">
        <w:rPr>
          <w:rFonts w:ascii="Segoe UI" w:hAnsi="Segoe UI" w:cs="Segoe UI"/>
        </w:rPr>
        <w:t xml:space="preserve"> </w:t>
      </w:r>
      <w:r w:rsidR="00281C9C" w:rsidRPr="00D80429">
        <w:rPr>
          <w:rFonts w:ascii="Segoe UI" w:hAnsi="Segoe UI" w:cs="Segoe UI"/>
        </w:rPr>
        <w:t xml:space="preserve">&amp; </w:t>
      </w:r>
      <w:r w:rsidR="00B46549" w:rsidRPr="00D80429">
        <w:rPr>
          <w:rFonts w:ascii="Segoe UI" w:hAnsi="Segoe UI" w:cs="Segoe UI"/>
        </w:rPr>
        <w:t>rooftop mechanicals will disorient migrating birds</w:t>
      </w:r>
      <w:r w:rsidR="00281C9C" w:rsidRPr="00D80429">
        <w:rPr>
          <w:rFonts w:ascii="Segoe UI" w:hAnsi="Segoe UI" w:cs="Segoe UI"/>
        </w:rPr>
        <w:t xml:space="preserve"> (</w:t>
      </w:r>
      <w:hyperlink r:id="rId10" w:history="1">
        <w:r w:rsidR="00281C9C" w:rsidRPr="00D80429">
          <w:rPr>
            <w:rStyle w:val="Hyperlink"/>
            <w:rFonts w:ascii="Segoe UI" w:hAnsi="Segoe UI" w:cs="Segoe UI"/>
          </w:rPr>
          <w:t>https://www.darksky.org/light-pollution/wildlife/</w:t>
        </w:r>
      </w:hyperlink>
      <w:r w:rsidR="00281C9C" w:rsidRPr="00D80429">
        <w:rPr>
          <w:rFonts w:ascii="Segoe UI" w:hAnsi="Segoe UI" w:cs="Segoe UI"/>
        </w:rPr>
        <w:t>) and disturb nesting birds and other animals that inhabit the pond area.</w:t>
      </w:r>
      <w:r w:rsidR="00FF1DF1" w:rsidRPr="00D80429">
        <w:rPr>
          <w:rFonts w:ascii="Segoe UI" w:hAnsi="Segoe UI" w:cs="Segoe UI"/>
        </w:rPr>
        <w:t xml:space="preserve"> Noise, odor, fumes, dust and artificial lighting will be exacerbated by this proposal’s height, parcel layout (especially with rear parking &amp; under-structure parking and rear public/private amenities, possible food establishment as the retail use in the “anchor” northwest corner. The proposed uses (residential and retail/food) will create excessive trash &amp; recycling resulting in noise, odors, and increased rodent &amp; pest activity.</w:t>
      </w:r>
    </w:p>
    <w:p w14:paraId="31DF7AFC" w14:textId="4DF85ADD" w:rsidR="008811BE" w:rsidRPr="00D80429" w:rsidRDefault="008811BE" w:rsidP="00B27CE3">
      <w:pPr>
        <w:pStyle w:val="ListParagraph"/>
        <w:numPr>
          <w:ilvl w:val="0"/>
          <w:numId w:val="3"/>
        </w:numPr>
        <w:rPr>
          <w:rFonts w:ascii="Segoe UI" w:hAnsi="Segoe UI" w:cs="Segoe UI"/>
        </w:rPr>
      </w:pPr>
      <w:r w:rsidRPr="00D80429">
        <w:rPr>
          <w:rFonts w:ascii="Segoe UI" w:hAnsi="Segoe UI" w:cs="Segoe UI"/>
          <w:b/>
          <w:bCs/>
        </w:rPr>
        <w:t>Signs of size and design that are in harmony with the neighborhood</w:t>
      </w:r>
      <w:r w:rsidR="00B46549" w:rsidRPr="00D80429">
        <w:rPr>
          <w:rFonts w:ascii="Segoe UI" w:hAnsi="Segoe UI" w:cs="Segoe UI"/>
          <w:b/>
          <w:bCs/>
        </w:rPr>
        <w:t xml:space="preserve"> – </w:t>
      </w:r>
      <w:r w:rsidR="00B27CE3" w:rsidRPr="00D80429">
        <w:rPr>
          <w:rFonts w:ascii="Segoe UI" w:hAnsi="Segoe UI" w:cs="Segoe UI"/>
        </w:rPr>
        <w:t>Because the signage permit is not required at the time of Special Permit approval, it</w:t>
      </w:r>
      <w:r w:rsidR="00FF1DF1" w:rsidRPr="00D80429">
        <w:rPr>
          <w:rFonts w:ascii="Segoe UI" w:hAnsi="Segoe UI" w:cs="Segoe UI"/>
        </w:rPr>
        <w:t>’s</w:t>
      </w:r>
      <w:r w:rsidR="00B27CE3" w:rsidRPr="00D80429">
        <w:rPr>
          <w:rFonts w:ascii="Segoe UI" w:hAnsi="Segoe UI" w:cs="Segoe UI"/>
        </w:rPr>
        <w:t xml:space="preserve"> not possible </w:t>
      </w:r>
      <w:r w:rsidR="00FF1DF1" w:rsidRPr="00D80429">
        <w:rPr>
          <w:rFonts w:ascii="Segoe UI" w:hAnsi="Segoe UI" w:cs="Segoe UI"/>
        </w:rPr>
        <w:t xml:space="preserve">for the public to discern probable </w:t>
      </w:r>
      <w:r w:rsidR="00B27CE3" w:rsidRPr="00D80429">
        <w:rPr>
          <w:rFonts w:ascii="Segoe UI" w:hAnsi="Segoe UI" w:cs="Segoe UI"/>
        </w:rPr>
        <w:t>signage or location. However, due to the nature of the large retail component on the northwest corner, it is likely there will be large, illuminated signage on at least the Cemetery Street side, and probably the East Ave side</w:t>
      </w:r>
      <w:r w:rsidR="00371179" w:rsidRPr="00D80429">
        <w:rPr>
          <w:rFonts w:ascii="Segoe UI" w:hAnsi="Segoe UI" w:cs="Segoe UI"/>
        </w:rPr>
        <w:t>. Even if hours of operation were restricted (which is unlikely), there would still be artificially lit signage for extended hours during winter.</w:t>
      </w:r>
    </w:p>
    <w:p w14:paraId="6FFAF576" w14:textId="7D3547B4" w:rsidR="008811BE" w:rsidRPr="00D80429" w:rsidRDefault="008811BE" w:rsidP="00B27CE3">
      <w:pPr>
        <w:pStyle w:val="ListParagraph"/>
        <w:numPr>
          <w:ilvl w:val="0"/>
          <w:numId w:val="3"/>
        </w:numPr>
        <w:rPr>
          <w:rFonts w:ascii="Segoe UI" w:hAnsi="Segoe UI" w:cs="Segoe UI"/>
        </w:rPr>
      </w:pPr>
      <w:r w:rsidRPr="00D80429">
        <w:rPr>
          <w:rFonts w:ascii="Segoe UI" w:hAnsi="Segoe UI" w:cs="Segoe UI"/>
          <w:b/>
          <w:bCs/>
        </w:rPr>
        <w:t>Adequacy of yards and open space, screen and buffering</w:t>
      </w:r>
      <w:r w:rsidR="00B27CE3" w:rsidRPr="00D80429">
        <w:rPr>
          <w:rFonts w:ascii="Segoe UI" w:hAnsi="Segoe UI" w:cs="Segoe UI"/>
          <w:b/>
          <w:bCs/>
        </w:rPr>
        <w:t xml:space="preserve"> – </w:t>
      </w:r>
      <w:r w:rsidR="00B27CE3" w:rsidRPr="00D80429">
        <w:rPr>
          <w:rFonts w:ascii="Segoe UI" w:hAnsi="Segoe UI" w:cs="Segoe UI"/>
        </w:rPr>
        <w:t>The</w:t>
      </w:r>
      <w:r w:rsidR="00330BBD" w:rsidRPr="00D80429">
        <w:rPr>
          <w:rFonts w:ascii="Segoe UI" w:hAnsi="Segoe UI" w:cs="Segoe UI"/>
        </w:rPr>
        <w:t xml:space="preserve"> February 14</w:t>
      </w:r>
      <w:r w:rsidR="00330BBD" w:rsidRPr="00D80429">
        <w:rPr>
          <w:rFonts w:ascii="Segoe UI" w:hAnsi="Segoe UI" w:cs="Segoe UI"/>
          <w:vertAlign w:val="superscript"/>
        </w:rPr>
        <w:t>th</w:t>
      </w:r>
      <w:r w:rsidR="00330BBD" w:rsidRPr="00D80429">
        <w:rPr>
          <w:rFonts w:ascii="Segoe UI" w:hAnsi="Segoe UI" w:cs="Segoe UI"/>
        </w:rPr>
        <w:t xml:space="preserve">, 2023 </w:t>
      </w:r>
      <w:r w:rsidR="00B27CE3" w:rsidRPr="00D80429">
        <w:rPr>
          <w:rFonts w:ascii="Segoe UI" w:hAnsi="Segoe UI" w:cs="Segoe UI"/>
        </w:rPr>
        <w:t xml:space="preserve"> </w:t>
      </w:r>
      <w:r w:rsidR="00330BBD" w:rsidRPr="00D80429">
        <w:rPr>
          <w:rFonts w:ascii="Segoe UI" w:hAnsi="Segoe UI" w:cs="Segoe UI"/>
        </w:rPr>
        <w:t xml:space="preserve">draft </w:t>
      </w:r>
      <w:r w:rsidR="00B27CE3" w:rsidRPr="00D80429">
        <w:rPr>
          <w:rFonts w:ascii="Segoe UI" w:hAnsi="Segoe UI" w:cs="Segoe UI"/>
        </w:rPr>
        <w:t xml:space="preserve">Design Review conducted by consultants </w:t>
      </w:r>
      <w:r w:rsidR="00330BBD" w:rsidRPr="00D80429">
        <w:rPr>
          <w:rFonts w:ascii="Segoe UI" w:hAnsi="Segoe UI" w:cs="Segoe UI"/>
        </w:rPr>
        <w:t>DeCarlo &amp; Doll</w:t>
      </w:r>
      <w:r w:rsidR="00B27CE3" w:rsidRPr="00D80429">
        <w:rPr>
          <w:rFonts w:ascii="Segoe UI" w:hAnsi="Segoe UI" w:cs="Segoe UI"/>
        </w:rPr>
        <w:t xml:space="preserve"> appropriately highlights the overall lack of open </w:t>
      </w:r>
      <w:r w:rsidR="00330BBD" w:rsidRPr="00D80429">
        <w:rPr>
          <w:rFonts w:ascii="Segoe UI" w:hAnsi="Segoe UI" w:cs="Segoe UI"/>
        </w:rPr>
        <w:t>&amp;</w:t>
      </w:r>
      <w:r w:rsidR="00B27CE3" w:rsidRPr="00D80429">
        <w:rPr>
          <w:rFonts w:ascii="Segoe UI" w:hAnsi="Segoe UI" w:cs="Segoe UI"/>
        </w:rPr>
        <w:t xml:space="preserve"> green space and takes exception with the inclusion of “rooftop terraces” in the compliance calculation</w:t>
      </w:r>
      <w:r w:rsidR="00330BBD" w:rsidRPr="00D80429">
        <w:rPr>
          <w:rFonts w:ascii="Segoe UI" w:hAnsi="Segoe UI" w:cs="Segoe UI"/>
        </w:rPr>
        <w:t xml:space="preserve"> saying </w:t>
      </w:r>
      <w:r w:rsidR="00330BBD" w:rsidRPr="00D80429">
        <w:rPr>
          <w:rFonts w:ascii="Segoe UI" w:hAnsi="Segoe UI" w:cs="Segoe UI"/>
          <w:i/>
          <w:iCs/>
        </w:rPr>
        <w:t>“We do not believe it is appropriate include rooftop decks or other above ground areas as open space</w:t>
      </w:r>
      <w:r w:rsidR="00B27CE3" w:rsidRPr="00D80429">
        <w:rPr>
          <w:rFonts w:ascii="Segoe UI" w:hAnsi="Segoe UI" w:cs="Segoe UI"/>
          <w:i/>
          <w:iCs/>
        </w:rPr>
        <w:t>.</w:t>
      </w:r>
      <w:r w:rsidR="00330BBD" w:rsidRPr="00D80429">
        <w:rPr>
          <w:rFonts w:ascii="Segoe UI" w:hAnsi="Segoe UI" w:cs="Segoe UI"/>
          <w:i/>
          <w:iCs/>
        </w:rPr>
        <w:t>”</w:t>
      </w:r>
      <w:r w:rsidR="00330BBD" w:rsidRPr="00D80429">
        <w:rPr>
          <w:rFonts w:ascii="Segoe UI" w:hAnsi="Segoe UI" w:cs="Segoe UI"/>
        </w:rPr>
        <w:t xml:space="preserve">  </w:t>
      </w:r>
      <w:r w:rsidR="00B27CE3" w:rsidRPr="00D80429">
        <w:rPr>
          <w:rFonts w:ascii="Segoe UI" w:hAnsi="Segoe UI" w:cs="Segoe UI"/>
        </w:rPr>
        <w:t xml:space="preserve"> It is also unlikely that the initial construction will include mature, 20-30 foot barrier trees, and so it will be years before sufficient natural buffering is achieved. </w:t>
      </w:r>
      <w:r w:rsidR="00371179" w:rsidRPr="00D80429">
        <w:rPr>
          <w:rFonts w:ascii="Segoe UI" w:hAnsi="Segoe UI" w:cs="Segoe UI"/>
        </w:rPr>
        <w:t xml:space="preserve">Additionally, for the Design Guidelines (section 2a) to include sidewalks constructed within the property as “public realm” or in open space calculations is unacceptable. As to open space, residents all over Norwalk can attest to an overall reduction in onsite green/open space </w:t>
      </w:r>
      <w:r w:rsidR="00C81179" w:rsidRPr="00D80429">
        <w:rPr>
          <w:rFonts w:ascii="Segoe UI" w:hAnsi="Segoe UI" w:cs="Segoe UI"/>
        </w:rPr>
        <w:t xml:space="preserve">for new developments, </w:t>
      </w:r>
      <w:r w:rsidR="00371179" w:rsidRPr="00D80429">
        <w:rPr>
          <w:rFonts w:ascii="Segoe UI" w:hAnsi="Segoe UI" w:cs="Segoe UI"/>
        </w:rPr>
        <w:t xml:space="preserve">and in many neighborhoods the tenant dog owners have no option other than neighboring </w:t>
      </w:r>
      <w:r w:rsidR="00371179" w:rsidRPr="00D80429">
        <w:rPr>
          <w:rFonts w:ascii="Segoe UI" w:hAnsi="Segoe UI" w:cs="Segoe UI"/>
        </w:rPr>
        <w:lastRenderedPageBreak/>
        <w:t>yards or public parks to walk, exercise and “relieve” their pets. Additional grass or turf space must be made available onsite for ALL developments, and any future tenants in this area should be instructed to refrain from walking pets in the East Norwalk Historic Cemetery or creating a dog dumping ground out of Roger Ludlow Triangle .</w:t>
      </w:r>
    </w:p>
    <w:p w14:paraId="15DC1BA2" w14:textId="423A8CC4" w:rsidR="008811BE" w:rsidRPr="00D80429" w:rsidRDefault="008811BE" w:rsidP="00B27CE3">
      <w:pPr>
        <w:pStyle w:val="ListParagraph"/>
        <w:numPr>
          <w:ilvl w:val="0"/>
          <w:numId w:val="3"/>
        </w:numPr>
        <w:rPr>
          <w:rFonts w:ascii="Segoe UI" w:hAnsi="Segoe UI" w:cs="Segoe UI"/>
        </w:rPr>
      </w:pPr>
      <w:r w:rsidRPr="00D80429">
        <w:rPr>
          <w:rFonts w:ascii="Segoe UI" w:hAnsi="Segoe UI" w:cs="Segoe UI"/>
          <w:b/>
          <w:bCs/>
        </w:rPr>
        <w:t>Impact on neighborhood properties, as compared to uses and structures permitted as of righ</w:t>
      </w:r>
      <w:r w:rsidR="00083429" w:rsidRPr="00D80429">
        <w:rPr>
          <w:rFonts w:ascii="Segoe UI" w:hAnsi="Segoe UI" w:cs="Segoe UI"/>
          <w:b/>
          <w:bCs/>
        </w:rPr>
        <w:t xml:space="preserve">t </w:t>
      </w:r>
      <w:r w:rsidR="00083429" w:rsidRPr="00D80429">
        <w:rPr>
          <w:rFonts w:ascii="Segoe UI" w:hAnsi="Segoe UI" w:cs="Segoe UI"/>
        </w:rPr>
        <w:t xml:space="preserve">The proposed structures will create a negative impact the neighborhood around the Cemetery </w:t>
      </w:r>
      <w:r w:rsidR="00C81179" w:rsidRPr="00D80429">
        <w:rPr>
          <w:rFonts w:ascii="Segoe UI" w:hAnsi="Segoe UI" w:cs="Segoe UI"/>
        </w:rPr>
        <w:t xml:space="preserve">and Mill Pond </w:t>
      </w:r>
      <w:r w:rsidR="00083429" w:rsidRPr="00D80429">
        <w:rPr>
          <w:rFonts w:ascii="Segoe UI" w:hAnsi="Segoe UI" w:cs="Segoe UI"/>
        </w:rPr>
        <w:t>as they are out of scale and begin the formation of the “canyon” effect in the corridor. Additionally, the properties immediately abutting the parcel will have obstructed northbound views and be subjected to air, noise, light and glare pollution. Homeowners there have known no other commercial neighbor except  bank</w:t>
      </w:r>
      <w:r w:rsidR="00896851">
        <w:rPr>
          <w:rFonts w:ascii="Segoe UI" w:hAnsi="Segoe UI" w:cs="Segoe UI"/>
        </w:rPr>
        <w:t>s</w:t>
      </w:r>
      <w:r w:rsidR="00083429" w:rsidRPr="00D80429">
        <w:rPr>
          <w:rFonts w:ascii="Segoe UI" w:hAnsi="Segoe UI" w:cs="Segoe UI"/>
        </w:rPr>
        <w:t xml:space="preserve"> – a small building creating minimal peak hour traffic and virtually no noise, light, or glare pollution. There were </w:t>
      </w:r>
      <w:r w:rsidR="00C81179" w:rsidRPr="00D80429">
        <w:rPr>
          <w:rFonts w:ascii="Segoe UI" w:hAnsi="Segoe UI" w:cs="Segoe UI"/>
        </w:rPr>
        <w:t xml:space="preserve">limited drive-thru hours, </w:t>
      </w:r>
      <w:r w:rsidR="00083429" w:rsidRPr="00D80429">
        <w:rPr>
          <w:rFonts w:ascii="Segoe UI" w:hAnsi="Segoe UI" w:cs="Segoe UI"/>
        </w:rPr>
        <w:t xml:space="preserve">few </w:t>
      </w:r>
      <w:r w:rsidR="00896851">
        <w:rPr>
          <w:rFonts w:ascii="Segoe UI" w:hAnsi="Segoe UI" w:cs="Segoe UI"/>
        </w:rPr>
        <w:t xml:space="preserve">daily </w:t>
      </w:r>
      <w:r w:rsidR="00083429" w:rsidRPr="00D80429">
        <w:rPr>
          <w:rFonts w:ascii="Segoe UI" w:hAnsi="Segoe UI" w:cs="Segoe UI"/>
        </w:rPr>
        <w:t>deliveries and zero Sunday and holiday activities.</w:t>
      </w:r>
      <w:r w:rsidR="00C81179" w:rsidRPr="00D80429">
        <w:rPr>
          <w:rFonts w:ascii="Segoe UI" w:hAnsi="Segoe UI" w:cs="Segoe UI"/>
        </w:rPr>
        <w:t xml:space="preserve"> As of right structures that are 2-1/2 stories</w:t>
      </w:r>
      <w:r w:rsidR="00896851">
        <w:rPr>
          <w:rFonts w:ascii="Segoe UI" w:hAnsi="Segoe UI" w:cs="Segoe UI"/>
        </w:rPr>
        <w:t xml:space="preserve"> or less, </w:t>
      </w:r>
      <w:r w:rsidR="00C81179" w:rsidRPr="00D80429">
        <w:rPr>
          <w:rFonts w:ascii="Segoe UI" w:hAnsi="Segoe UI" w:cs="Segoe UI"/>
        </w:rPr>
        <w:t xml:space="preserve"> spaced out on the parcel with only one residential unit per 1,250sf</w:t>
      </w:r>
      <w:r w:rsidR="00896851">
        <w:rPr>
          <w:rFonts w:ascii="Segoe UI" w:hAnsi="Segoe UI" w:cs="Segoe UI"/>
        </w:rPr>
        <w:t xml:space="preserve">, </w:t>
      </w:r>
      <w:r w:rsidR="00C81179" w:rsidRPr="00D80429">
        <w:rPr>
          <w:rFonts w:ascii="Segoe UI" w:hAnsi="Segoe UI" w:cs="Segoe UI"/>
        </w:rPr>
        <w:t xml:space="preserve"> and activated ground floor would reduce nearly every objectionable impact noted for this Application. </w:t>
      </w:r>
    </w:p>
    <w:p w14:paraId="21F52D77" w14:textId="21AEBA92" w:rsidR="00B27CE3" w:rsidRPr="00D80429" w:rsidRDefault="008811BE" w:rsidP="00B27CE3">
      <w:pPr>
        <w:pStyle w:val="ListParagraph"/>
        <w:numPr>
          <w:ilvl w:val="0"/>
          <w:numId w:val="3"/>
        </w:numPr>
        <w:rPr>
          <w:rFonts w:ascii="Segoe UI" w:hAnsi="Segoe UI" w:cs="Segoe UI"/>
        </w:rPr>
      </w:pPr>
      <w:r w:rsidRPr="00D80429">
        <w:rPr>
          <w:rFonts w:ascii="Segoe UI" w:hAnsi="Segoe UI" w:cs="Segoe UI"/>
          <w:b/>
          <w:bCs/>
        </w:rPr>
        <w:t>Existing land use in the area</w:t>
      </w:r>
      <w:r w:rsidR="00B27CE3" w:rsidRPr="00D80429">
        <w:rPr>
          <w:rFonts w:ascii="Segoe UI" w:hAnsi="Segoe UI" w:cs="Segoe UI"/>
          <w:b/>
          <w:bCs/>
        </w:rPr>
        <w:t xml:space="preserve"> - </w:t>
      </w:r>
      <w:r w:rsidR="00B27CE3" w:rsidRPr="00D80429">
        <w:rPr>
          <w:rFonts w:ascii="Segoe UI" w:hAnsi="Segoe UI" w:cs="Segoe UI"/>
        </w:rPr>
        <w:t xml:space="preserve">This development application is </w:t>
      </w:r>
      <w:r w:rsidR="00896851">
        <w:rPr>
          <w:rFonts w:ascii="Segoe UI" w:hAnsi="Segoe UI" w:cs="Segoe UI"/>
        </w:rPr>
        <w:t>the second</w:t>
      </w:r>
      <w:r w:rsidR="00C81179" w:rsidRPr="00D80429">
        <w:rPr>
          <w:rFonts w:ascii="Segoe UI" w:hAnsi="Segoe UI" w:cs="Segoe UI"/>
        </w:rPr>
        <w:t xml:space="preserve"> under “Transit Oriented Development” concept but the </w:t>
      </w:r>
      <w:r w:rsidR="00B27CE3" w:rsidRPr="00D80429">
        <w:rPr>
          <w:rFonts w:ascii="Segoe UI" w:hAnsi="Segoe UI" w:cs="Segoe UI"/>
        </w:rPr>
        <w:t xml:space="preserve">first under the recently approved </w:t>
      </w:r>
      <w:r w:rsidR="00C81179" w:rsidRPr="00D80429">
        <w:rPr>
          <w:rFonts w:ascii="Segoe UI" w:hAnsi="Segoe UI" w:cs="Segoe UI"/>
        </w:rPr>
        <w:t>East Ave Village Transit Zone</w:t>
      </w:r>
      <w:r w:rsidR="00B27CE3" w:rsidRPr="00D80429">
        <w:rPr>
          <w:rFonts w:ascii="Segoe UI" w:hAnsi="Segoe UI" w:cs="Segoe UI"/>
        </w:rPr>
        <w:t xml:space="preserve"> regulations that allow increa</w:t>
      </w:r>
      <w:r w:rsidR="00083429" w:rsidRPr="00D80429">
        <w:rPr>
          <w:rFonts w:ascii="Segoe UI" w:hAnsi="Segoe UI" w:cs="Segoe UI"/>
        </w:rPr>
        <w:t>sed density and height, and i</w:t>
      </w:r>
      <w:r w:rsidR="00C81179" w:rsidRPr="00D80429">
        <w:rPr>
          <w:rFonts w:ascii="Segoe UI" w:hAnsi="Segoe UI" w:cs="Segoe UI"/>
        </w:rPr>
        <w:t xml:space="preserve">tself proves to be </w:t>
      </w:r>
      <w:r w:rsidR="00083429" w:rsidRPr="00D80429">
        <w:rPr>
          <w:rFonts w:ascii="Segoe UI" w:hAnsi="Segoe UI" w:cs="Segoe UI"/>
          <w:u w:val="single"/>
        </w:rPr>
        <w:t>not in harmony</w:t>
      </w:r>
      <w:r w:rsidR="00083429" w:rsidRPr="00D80429">
        <w:rPr>
          <w:rFonts w:ascii="Segoe UI" w:hAnsi="Segoe UI" w:cs="Segoe UI"/>
        </w:rPr>
        <w:t xml:space="preserve"> with the surrounding area, with the possible exception of the </w:t>
      </w:r>
      <w:r w:rsidR="00896851">
        <w:rPr>
          <w:rFonts w:ascii="Segoe UI" w:hAnsi="Segoe UI" w:cs="Segoe UI"/>
        </w:rPr>
        <w:t>initial</w:t>
      </w:r>
      <w:r w:rsidR="00083429" w:rsidRPr="00D80429">
        <w:rPr>
          <w:rFonts w:ascii="Segoe UI" w:hAnsi="Segoe UI" w:cs="Segoe UI"/>
        </w:rPr>
        <w:t xml:space="preserve"> TOD designated project, Brim &amp; Crown</w:t>
      </w:r>
      <w:r w:rsidR="00896851">
        <w:rPr>
          <w:rFonts w:ascii="Segoe UI" w:hAnsi="Segoe UI" w:cs="Segoe UI"/>
        </w:rPr>
        <w:t xml:space="preserve">, </w:t>
      </w:r>
      <w:r w:rsidR="00083429" w:rsidRPr="00D80429">
        <w:rPr>
          <w:rFonts w:ascii="Segoe UI" w:hAnsi="Segoe UI" w:cs="Segoe UI"/>
        </w:rPr>
        <w:t xml:space="preserve"> which was also widely rejected by our community.</w:t>
      </w:r>
      <w:r w:rsidR="00C81179" w:rsidRPr="00D80429">
        <w:rPr>
          <w:rFonts w:ascii="Segoe UI" w:hAnsi="Segoe UI" w:cs="Segoe UI"/>
        </w:rPr>
        <w:t xml:space="preserve"> The density and scale that residents rejected during the EVTZ hearings and th</w:t>
      </w:r>
      <w:r w:rsidR="003934D7" w:rsidRPr="00D80429">
        <w:rPr>
          <w:rFonts w:ascii="Segoe UI" w:hAnsi="Segoe UI" w:cs="Segoe UI"/>
        </w:rPr>
        <w:t>e “critical mass”</w:t>
      </w:r>
      <w:r w:rsidR="00C81179" w:rsidRPr="00D80429">
        <w:rPr>
          <w:rFonts w:ascii="Segoe UI" w:hAnsi="Segoe UI" w:cs="Segoe UI"/>
        </w:rPr>
        <w:t xml:space="preserve"> </w:t>
      </w:r>
      <w:r w:rsidR="00896851">
        <w:rPr>
          <w:rFonts w:ascii="Segoe UI" w:hAnsi="Segoe UI" w:cs="Segoe UI"/>
        </w:rPr>
        <w:t xml:space="preserve">that even </w:t>
      </w:r>
      <w:r w:rsidR="00C81179" w:rsidRPr="00D80429">
        <w:rPr>
          <w:rFonts w:ascii="Segoe UI" w:hAnsi="Segoe UI" w:cs="Segoe UI"/>
        </w:rPr>
        <w:t xml:space="preserve">TOD </w:t>
      </w:r>
      <w:r w:rsidR="00896851">
        <w:rPr>
          <w:rFonts w:ascii="Segoe UI" w:hAnsi="Segoe UI" w:cs="Segoe UI"/>
        </w:rPr>
        <w:t>c</w:t>
      </w:r>
      <w:r w:rsidR="00C81179" w:rsidRPr="00D80429">
        <w:rPr>
          <w:rFonts w:ascii="Segoe UI" w:hAnsi="Segoe UI" w:cs="Segoe UI"/>
        </w:rPr>
        <w:t xml:space="preserve">onsultants Harriman </w:t>
      </w:r>
      <w:r w:rsidR="003934D7" w:rsidRPr="00D80429">
        <w:rPr>
          <w:rFonts w:ascii="Segoe UI" w:hAnsi="Segoe UI" w:cs="Segoe UI"/>
        </w:rPr>
        <w:t>warned against are now coming to fruition, and premature approval of this precedent-setting application could become the blueprint for all future development in the corridor, leaving virtually no discretion for this or future Commissions to deny.</w:t>
      </w:r>
    </w:p>
    <w:p w14:paraId="75938C89" w14:textId="587D8FD9" w:rsidR="008811BE" w:rsidRPr="00D80429" w:rsidRDefault="008811BE" w:rsidP="00B27CE3">
      <w:pPr>
        <w:pStyle w:val="ListParagraph"/>
        <w:numPr>
          <w:ilvl w:val="0"/>
          <w:numId w:val="3"/>
        </w:numPr>
        <w:rPr>
          <w:rFonts w:ascii="Segoe UI" w:hAnsi="Segoe UI" w:cs="Segoe UI"/>
        </w:rPr>
      </w:pPr>
      <w:r w:rsidRPr="00D80429">
        <w:rPr>
          <w:rFonts w:ascii="Segoe UI" w:hAnsi="Segoe UI" w:cs="Segoe UI"/>
        </w:rPr>
        <w:t>Proximity of community facilities</w:t>
      </w:r>
      <w:r w:rsidR="00083429" w:rsidRPr="00D80429">
        <w:rPr>
          <w:rFonts w:ascii="Segoe UI" w:hAnsi="Segoe UI" w:cs="Segoe UI"/>
        </w:rPr>
        <w:t xml:space="preserve"> </w:t>
      </w:r>
      <w:r w:rsidR="00D80429" w:rsidRPr="00D80429">
        <w:rPr>
          <w:rFonts w:ascii="Segoe UI" w:hAnsi="Segoe UI" w:cs="Segoe UI"/>
        </w:rPr>
        <w:t>x</w:t>
      </w:r>
    </w:p>
    <w:p w14:paraId="4FE2B519" w14:textId="3520C9AF" w:rsidR="008811BE" w:rsidRPr="00D80429" w:rsidRDefault="008811BE" w:rsidP="00B27CE3">
      <w:pPr>
        <w:pStyle w:val="ListParagraph"/>
        <w:numPr>
          <w:ilvl w:val="0"/>
          <w:numId w:val="3"/>
        </w:numPr>
        <w:rPr>
          <w:rFonts w:ascii="Segoe UI" w:hAnsi="Segoe UI" w:cs="Segoe UI"/>
        </w:rPr>
      </w:pPr>
      <w:r w:rsidRPr="00D80429">
        <w:rPr>
          <w:rFonts w:ascii="Segoe UI" w:hAnsi="Segoe UI" w:cs="Segoe UI"/>
          <w:b/>
          <w:bCs/>
        </w:rPr>
        <w:t>Compliance with Zoning Code and Plan of Conservation &amp; Development</w:t>
      </w:r>
      <w:r w:rsidR="00083429" w:rsidRPr="00D80429">
        <w:rPr>
          <w:rFonts w:ascii="Segoe UI" w:hAnsi="Segoe UI" w:cs="Segoe UI"/>
          <w:b/>
          <w:bCs/>
        </w:rPr>
        <w:t xml:space="preserve"> </w:t>
      </w:r>
      <w:r w:rsidR="00083429" w:rsidRPr="00D80429">
        <w:rPr>
          <w:rFonts w:ascii="Segoe UI" w:hAnsi="Segoe UI" w:cs="Segoe UI"/>
        </w:rPr>
        <w:t>It seems obvious that this parcel and project were in mind during the creation and adoption of both the P</w:t>
      </w:r>
      <w:r w:rsidR="003934D7" w:rsidRPr="00D80429">
        <w:rPr>
          <w:rFonts w:ascii="Segoe UI" w:hAnsi="Segoe UI" w:cs="Segoe UI"/>
        </w:rPr>
        <w:t>lan of Conservation &amp; Development (Master Plan) and today’s</w:t>
      </w:r>
      <w:r w:rsidR="00083429" w:rsidRPr="00D80429">
        <w:rPr>
          <w:rFonts w:ascii="Segoe UI" w:hAnsi="Segoe UI" w:cs="Segoe UI"/>
        </w:rPr>
        <w:t xml:space="preserve"> TOD/EVTZ code – in fact, we believe that significant portions of the </w:t>
      </w:r>
      <w:r w:rsidR="003934D7" w:rsidRPr="00D80429">
        <w:rPr>
          <w:rFonts w:ascii="Segoe UI" w:hAnsi="Segoe UI" w:cs="Segoe UI"/>
        </w:rPr>
        <w:t>EVTZ code as adopted were</w:t>
      </w:r>
      <w:r w:rsidR="00083429" w:rsidRPr="00D80429">
        <w:rPr>
          <w:rFonts w:ascii="Segoe UI" w:hAnsi="Segoe UI" w:cs="Segoe UI"/>
        </w:rPr>
        <w:t xml:space="preserve"> crafted </w:t>
      </w:r>
      <w:r w:rsidR="003934D7" w:rsidRPr="00D80429">
        <w:rPr>
          <w:rFonts w:ascii="Segoe UI" w:hAnsi="Segoe UI" w:cs="Segoe UI"/>
        </w:rPr>
        <w:t>&amp; included for</w:t>
      </w:r>
      <w:r w:rsidR="00083429" w:rsidRPr="00D80429">
        <w:rPr>
          <w:rFonts w:ascii="Segoe UI" w:hAnsi="Segoe UI" w:cs="Segoe UI"/>
        </w:rPr>
        <w:t xml:space="preserve"> 1 Cemetery Street</w:t>
      </w:r>
      <w:r w:rsidR="003934D7" w:rsidRPr="00D80429">
        <w:rPr>
          <w:rFonts w:ascii="Segoe UI" w:hAnsi="Segoe UI" w:cs="Segoe UI"/>
        </w:rPr>
        <w:t>, most obviously the 11</w:t>
      </w:r>
      <w:r w:rsidR="003934D7" w:rsidRPr="00D80429">
        <w:rPr>
          <w:rFonts w:ascii="Segoe UI" w:hAnsi="Segoe UI" w:cs="Segoe UI"/>
          <w:vertAlign w:val="superscript"/>
        </w:rPr>
        <w:t>th</w:t>
      </w:r>
      <w:r w:rsidR="003934D7" w:rsidRPr="00D80429">
        <w:rPr>
          <w:rFonts w:ascii="Segoe UI" w:hAnsi="Segoe UI" w:cs="Segoe UI"/>
        </w:rPr>
        <w:t xml:space="preserve"> hour modifications to allow ground floor residential </w:t>
      </w:r>
      <w:r w:rsidR="00896851">
        <w:rPr>
          <w:rFonts w:ascii="Segoe UI" w:hAnsi="Segoe UI" w:cs="Segoe UI"/>
        </w:rPr>
        <w:t xml:space="preserve">&amp; just “corner” activation </w:t>
      </w:r>
      <w:r w:rsidR="003934D7" w:rsidRPr="00D80429">
        <w:rPr>
          <w:rFonts w:ascii="Segoe UI" w:hAnsi="Segoe UI" w:cs="Segoe UI"/>
        </w:rPr>
        <w:t xml:space="preserve">on developments </w:t>
      </w:r>
      <w:r w:rsidR="00896851">
        <w:rPr>
          <w:rFonts w:ascii="Segoe UI" w:hAnsi="Segoe UI" w:cs="Segoe UI"/>
        </w:rPr>
        <w:t>spanning an e</w:t>
      </w:r>
      <w:r w:rsidR="003934D7" w:rsidRPr="00D80429">
        <w:rPr>
          <w:rFonts w:ascii="Segoe UI" w:hAnsi="Segoe UI" w:cs="Segoe UI"/>
        </w:rPr>
        <w:t>ntire block</w:t>
      </w:r>
      <w:r w:rsidR="00896851">
        <w:rPr>
          <w:rFonts w:ascii="Segoe UI" w:hAnsi="Segoe UI" w:cs="Segoe UI"/>
        </w:rPr>
        <w:t>.</w:t>
      </w:r>
      <w:r w:rsidR="003934D7" w:rsidRPr="00D80429">
        <w:rPr>
          <w:rFonts w:ascii="Segoe UI" w:hAnsi="Segoe UI" w:cs="Segoe UI"/>
        </w:rPr>
        <w:t xml:space="preserve"> It bears repeating here: </w:t>
      </w:r>
      <w:r w:rsidR="00083429" w:rsidRPr="00D80429">
        <w:rPr>
          <w:rFonts w:ascii="Segoe UI" w:hAnsi="Segoe UI" w:cs="Segoe UI"/>
        </w:rPr>
        <w:t xml:space="preserve"> The EVTZ code</w:t>
      </w:r>
      <w:r w:rsidR="004B7758" w:rsidRPr="00D80429">
        <w:rPr>
          <w:rFonts w:ascii="Segoe UI" w:hAnsi="Segoe UI" w:cs="Segoe UI"/>
        </w:rPr>
        <w:t xml:space="preserve"> was adopted by the City despite widespread opposition by our </w:t>
      </w:r>
      <w:r w:rsidR="003934D7" w:rsidRPr="00D80429">
        <w:rPr>
          <w:rFonts w:ascii="Segoe UI" w:hAnsi="Segoe UI" w:cs="Segoe UI"/>
        </w:rPr>
        <w:t xml:space="preserve">East Norwalk </w:t>
      </w:r>
      <w:r w:rsidR="004B7758" w:rsidRPr="00D80429">
        <w:rPr>
          <w:rFonts w:ascii="Segoe UI" w:hAnsi="Segoe UI" w:cs="Segoe UI"/>
        </w:rPr>
        <w:t xml:space="preserve">community. </w:t>
      </w:r>
    </w:p>
    <w:p w14:paraId="35EAEA25" w14:textId="45E60F6C" w:rsidR="008811BE" w:rsidRPr="00D80429" w:rsidRDefault="008811BE" w:rsidP="00B27CE3">
      <w:pPr>
        <w:pStyle w:val="ListParagraph"/>
        <w:numPr>
          <w:ilvl w:val="0"/>
          <w:numId w:val="3"/>
        </w:numPr>
        <w:rPr>
          <w:rFonts w:ascii="Segoe UI" w:hAnsi="Segoe UI" w:cs="Segoe UI"/>
        </w:rPr>
      </w:pPr>
      <w:r w:rsidRPr="00D80429">
        <w:rPr>
          <w:rFonts w:ascii="Segoe UI" w:hAnsi="Segoe UI" w:cs="Segoe UI"/>
          <w:b/>
          <w:bCs/>
        </w:rPr>
        <w:t>Conservation of wetlands, watercourses, and other ecologically valuable lands</w:t>
      </w:r>
      <w:r w:rsidR="004B7758" w:rsidRPr="00D80429">
        <w:rPr>
          <w:rFonts w:ascii="Segoe UI" w:hAnsi="Segoe UI" w:cs="Segoe UI"/>
          <w:b/>
          <w:bCs/>
        </w:rPr>
        <w:t xml:space="preserve"> </w:t>
      </w:r>
      <w:r w:rsidR="004B7758" w:rsidRPr="00D80429">
        <w:rPr>
          <w:rFonts w:ascii="Segoe UI" w:hAnsi="Segoe UI" w:cs="Segoe UI"/>
        </w:rPr>
        <w:t xml:space="preserve">While there </w:t>
      </w:r>
      <w:r w:rsidR="003934D7" w:rsidRPr="00D80429">
        <w:rPr>
          <w:rFonts w:ascii="Segoe UI" w:hAnsi="Segoe UI" w:cs="Segoe UI"/>
        </w:rPr>
        <w:t>may</w:t>
      </w:r>
      <w:r w:rsidR="00D80429" w:rsidRPr="00D80429">
        <w:rPr>
          <w:rFonts w:ascii="Segoe UI" w:hAnsi="Segoe UI" w:cs="Segoe UI"/>
        </w:rPr>
        <w:t xml:space="preserve"> </w:t>
      </w:r>
      <w:r w:rsidR="003934D7" w:rsidRPr="00D80429">
        <w:rPr>
          <w:rFonts w:ascii="Segoe UI" w:hAnsi="Segoe UI" w:cs="Segoe UI"/>
        </w:rPr>
        <w:t xml:space="preserve">be some dispute </w:t>
      </w:r>
      <w:r w:rsidR="00D80429" w:rsidRPr="00D80429">
        <w:rPr>
          <w:rFonts w:ascii="Segoe UI" w:hAnsi="Segoe UI" w:cs="Segoe UI"/>
        </w:rPr>
        <w:t>with</w:t>
      </w:r>
      <w:r w:rsidR="003934D7" w:rsidRPr="00D80429">
        <w:rPr>
          <w:rFonts w:ascii="Segoe UI" w:hAnsi="Segoe UI" w:cs="Segoe UI"/>
        </w:rPr>
        <w:t xml:space="preserve"> the Applicant’s calculations for the reduction in stor</w:t>
      </w:r>
      <w:r w:rsidR="004B7758" w:rsidRPr="00D80429">
        <w:rPr>
          <w:rFonts w:ascii="Segoe UI" w:hAnsi="Segoe UI" w:cs="Segoe UI"/>
        </w:rPr>
        <w:t xml:space="preserve">mwater runoff from the parcel, and </w:t>
      </w:r>
      <w:r w:rsidR="003934D7" w:rsidRPr="00D80429">
        <w:rPr>
          <w:rFonts w:ascii="Segoe UI" w:hAnsi="Segoe UI" w:cs="Segoe UI"/>
        </w:rPr>
        <w:t xml:space="preserve">perhaps </w:t>
      </w:r>
      <w:r w:rsidR="004B7758" w:rsidRPr="00D80429">
        <w:rPr>
          <w:rFonts w:ascii="Segoe UI" w:hAnsi="Segoe UI" w:cs="Segoe UI"/>
        </w:rPr>
        <w:t>a</w:t>
      </w:r>
      <w:r w:rsidR="004B7758" w:rsidRPr="00D80429">
        <w:rPr>
          <w:rFonts w:ascii="Segoe UI" w:hAnsi="Segoe UI" w:cs="Segoe UI"/>
          <w:b/>
          <w:bCs/>
        </w:rPr>
        <w:t xml:space="preserve"> </w:t>
      </w:r>
      <w:r w:rsidR="004B7758" w:rsidRPr="00D80429">
        <w:rPr>
          <w:rFonts w:ascii="Segoe UI" w:hAnsi="Segoe UI" w:cs="Segoe UI"/>
          <w:u w:val="single"/>
        </w:rPr>
        <w:t>slight</w:t>
      </w:r>
      <w:r w:rsidR="004B7758" w:rsidRPr="00D80429">
        <w:rPr>
          <w:rFonts w:ascii="Segoe UI" w:hAnsi="Segoe UI" w:cs="Segoe UI"/>
        </w:rPr>
        <w:t xml:space="preserve"> decrease in impervious surface, there is NO doubt that a development of this size and nature will FOREVER alter the ecology, tranquility and environmental benefits of Mill Pond. The rear setbacks are at a minimum, the proposed “public park” at Fenwick, and a “conceptual” pier at Mill Pond will all impact </w:t>
      </w:r>
      <w:r w:rsidR="003934D7" w:rsidRPr="00D80429">
        <w:rPr>
          <w:rFonts w:ascii="Segoe UI" w:hAnsi="Segoe UI" w:cs="Segoe UI"/>
        </w:rPr>
        <w:t xml:space="preserve">wildlife </w:t>
      </w:r>
      <w:r w:rsidR="004B7758" w:rsidRPr="00D80429">
        <w:rPr>
          <w:rFonts w:ascii="Segoe UI" w:hAnsi="Segoe UI" w:cs="Segoe UI"/>
        </w:rPr>
        <w:t>breeding</w:t>
      </w:r>
      <w:r w:rsidR="003934D7" w:rsidRPr="00D80429">
        <w:rPr>
          <w:rFonts w:ascii="Segoe UI" w:hAnsi="Segoe UI" w:cs="Segoe UI"/>
        </w:rPr>
        <w:t xml:space="preserve"> &amp;</w:t>
      </w:r>
      <w:r w:rsidR="004B7758" w:rsidRPr="00D80429">
        <w:rPr>
          <w:rFonts w:ascii="Segoe UI" w:hAnsi="Segoe UI" w:cs="Segoe UI"/>
        </w:rPr>
        <w:t xml:space="preserve"> nesting and migration habits of birds including </w:t>
      </w:r>
      <w:r w:rsidR="003934D7" w:rsidRPr="00D80429">
        <w:rPr>
          <w:rFonts w:ascii="Segoe UI" w:hAnsi="Segoe UI" w:cs="Segoe UI"/>
        </w:rPr>
        <w:t xml:space="preserve">our </w:t>
      </w:r>
      <w:r w:rsidR="004B7758" w:rsidRPr="00D80429">
        <w:rPr>
          <w:rFonts w:ascii="Segoe UI" w:hAnsi="Segoe UI" w:cs="Segoe UI"/>
        </w:rPr>
        <w:t>cranes, egrets, osprey, hawks and many more.  The artificial lighting, especially 24/7 safety lighting, rooftop mechanicals, significant glass glare</w:t>
      </w:r>
      <w:r w:rsidR="00D80429" w:rsidRPr="00D80429">
        <w:rPr>
          <w:rFonts w:ascii="Segoe UI" w:hAnsi="Segoe UI" w:cs="Segoe UI"/>
        </w:rPr>
        <w:t>, noise, and refuse/recycling/snow removal</w:t>
      </w:r>
      <w:r w:rsidR="004B7758" w:rsidRPr="00D80429">
        <w:rPr>
          <w:rFonts w:ascii="Segoe UI" w:hAnsi="Segoe UI" w:cs="Segoe UI"/>
        </w:rPr>
        <w:t xml:space="preserve"> </w:t>
      </w:r>
      <w:r w:rsidR="00723586" w:rsidRPr="00D80429">
        <w:rPr>
          <w:rFonts w:ascii="Segoe UI" w:hAnsi="Segoe UI" w:cs="Segoe UI"/>
        </w:rPr>
        <w:t xml:space="preserve">that did not exist under the prior use </w:t>
      </w:r>
      <w:r w:rsidR="00D80429" w:rsidRPr="00D80429">
        <w:rPr>
          <w:rFonts w:ascii="Segoe UI" w:hAnsi="Segoe UI" w:cs="Segoe UI"/>
        </w:rPr>
        <w:t>(</w:t>
      </w:r>
      <w:r w:rsidR="003934D7" w:rsidRPr="00D80429">
        <w:rPr>
          <w:rFonts w:ascii="Segoe UI" w:hAnsi="Segoe UI" w:cs="Segoe UI"/>
        </w:rPr>
        <w:t xml:space="preserve">and would be minimized by </w:t>
      </w:r>
      <w:r w:rsidR="00D80429" w:rsidRPr="00D80429">
        <w:rPr>
          <w:rFonts w:ascii="Segoe UI" w:hAnsi="Segoe UI" w:cs="Segoe UI"/>
        </w:rPr>
        <w:t xml:space="preserve">a more suitable </w:t>
      </w:r>
      <w:r w:rsidR="003934D7" w:rsidRPr="00D80429">
        <w:rPr>
          <w:rFonts w:ascii="Segoe UI" w:hAnsi="Segoe UI" w:cs="Segoe UI"/>
        </w:rPr>
        <w:t>as-of-right proposal</w:t>
      </w:r>
      <w:r w:rsidR="00D80429" w:rsidRPr="00D80429">
        <w:rPr>
          <w:rFonts w:ascii="Segoe UI" w:hAnsi="Segoe UI" w:cs="Segoe UI"/>
        </w:rPr>
        <w:t>)</w:t>
      </w:r>
      <w:r w:rsidR="003934D7" w:rsidRPr="00D80429">
        <w:rPr>
          <w:rFonts w:ascii="Segoe UI" w:hAnsi="Segoe UI" w:cs="Segoe UI"/>
        </w:rPr>
        <w:t xml:space="preserve"> </w:t>
      </w:r>
      <w:r w:rsidR="004B7758" w:rsidRPr="00D80429">
        <w:rPr>
          <w:rFonts w:ascii="Segoe UI" w:hAnsi="Segoe UI" w:cs="Segoe UI"/>
        </w:rPr>
        <w:t>will disturb the existing wildlife</w:t>
      </w:r>
      <w:r w:rsidR="003934D7" w:rsidRPr="00D80429">
        <w:rPr>
          <w:rFonts w:ascii="Segoe UI" w:hAnsi="Segoe UI" w:cs="Segoe UI"/>
        </w:rPr>
        <w:t xml:space="preserve"> and perhaps prevent future habitation. </w:t>
      </w:r>
    </w:p>
    <w:p w14:paraId="2C2BA2CF" w14:textId="1B2E40ED" w:rsidR="008811BE" w:rsidRPr="00D80429" w:rsidRDefault="008811BE" w:rsidP="00B27CE3">
      <w:pPr>
        <w:pStyle w:val="ListParagraph"/>
        <w:numPr>
          <w:ilvl w:val="0"/>
          <w:numId w:val="3"/>
        </w:numPr>
        <w:rPr>
          <w:rFonts w:ascii="Segoe UI" w:hAnsi="Segoe UI" w:cs="Segoe UI"/>
        </w:rPr>
      </w:pPr>
      <w:r w:rsidRPr="00D80429">
        <w:rPr>
          <w:rFonts w:ascii="Segoe UI" w:hAnsi="Segoe UI" w:cs="Segoe UI"/>
        </w:rPr>
        <w:t>No zoning violations exist on the property</w:t>
      </w:r>
      <w:r w:rsidR="004B7758" w:rsidRPr="00D80429">
        <w:rPr>
          <w:rFonts w:ascii="Segoe UI" w:hAnsi="Segoe UI" w:cs="Segoe UI"/>
        </w:rPr>
        <w:t xml:space="preserve"> </w:t>
      </w:r>
      <w:r w:rsidR="00D80429" w:rsidRPr="00D80429">
        <w:rPr>
          <w:rFonts w:ascii="Segoe UI" w:hAnsi="Segoe UI" w:cs="Segoe UI"/>
        </w:rPr>
        <w:t>x</w:t>
      </w:r>
    </w:p>
    <w:p w14:paraId="564EBC32" w14:textId="7EB7D1F7" w:rsidR="004B7758" w:rsidRPr="00D80429" w:rsidRDefault="004B7758">
      <w:pPr>
        <w:rPr>
          <w:rFonts w:ascii="Segoe UI" w:hAnsi="Segoe UI" w:cs="Segoe UI"/>
        </w:rPr>
      </w:pPr>
    </w:p>
    <w:p w14:paraId="6CFEF1FB" w14:textId="16518DA6" w:rsidR="00F97EB0" w:rsidRPr="00D80429" w:rsidRDefault="003934D7">
      <w:pPr>
        <w:rPr>
          <w:rFonts w:ascii="Segoe UI" w:hAnsi="Segoe UI" w:cs="Segoe UI"/>
          <w:b/>
          <w:bCs/>
        </w:rPr>
      </w:pPr>
      <w:r w:rsidRPr="00D80429">
        <w:rPr>
          <w:rFonts w:ascii="Segoe UI" w:hAnsi="Segoe UI" w:cs="Segoe UI"/>
          <w:b/>
          <w:bCs/>
        </w:rPr>
        <w:t>And, i</w:t>
      </w:r>
      <w:r w:rsidR="00F97EB0" w:rsidRPr="00D80429">
        <w:rPr>
          <w:rFonts w:ascii="Segoe UI" w:hAnsi="Segoe UI" w:cs="Segoe UI"/>
          <w:b/>
          <w:bCs/>
        </w:rPr>
        <w:t xml:space="preserve">n regards to the proposed “Public Amenities” that </w:t>
      </w:r>
      <w:r w:rsidR="001F0F9F" w:rsidRPr="00D80429">
        <w:rPr>
          <w:rFonts w:ascii="Segoe UI" w:hAnsi="Segoe UI" w:cs="Segoe UI"/>
          <w:b/>
          <w:bCs/>
        </w:rPr>
        <w:t>were</w:t>
      </w:r>
      <w:r w:rsidR="00F97EB0" w:rsidRPr="00D80429">
        <w:rPr>
          <w:rFonts w:ascii="Segoe UI" w:hAnsi="Segoe UI" w:cs="Segoe UI"/>
          <w:b/>
          <w:bCs/>
        </w:rPr>
        <w:t xml:space="preserve"> compiled to achieve the 3-1/2 story height and 77-unit density, my </w:t>
      </w:r>
      <w:r w:rsidRPr="00D80429">
        <w:rPr>
          <w:rFonts w:ascii="Segoe UI" w:hAnsi="Segoe UI" w:cs="Segoe UI"/>
          <w:b/>
          <w:bCs/>
        </w:rPr>
        <w:t xml:space="preserve">specific </w:t>
      </w:r>
      <w:r w:rsidR="00F97EB0" w:rsidRPr="00D80429">
        <w:rPr>
          <w:rFonts w:ascii="Segoe UI" w:hAnsi="Segoe UI" w:cs="Segoe UI"/>
          <w:b/>
          <w:bCs/>
        </w:rPr>
        <w:t>concerns are:</w:t>
      </w:r>
    </w:p>
    <w:p w14:paraId="53DE4718" w14:textId="439243D7" w:rsidR="00F40222" w:rsidRPr="00D80429" w:rsidRDefault="00F40222" w:rsidP="00F40222">
      <w:pPr>
        <w:pStyle w:val="ListParagraph"/>
        <w:numPr>
          <w:ilvl w:val="0"/>
          <w:numId w:val="5"/>
        </w:numPr>
        <w:spacing w:after="0" w:line="240" w:lineRule="auto"/>
        <w:rPr>
          <w:rFonts w:ascii="Segoe UI" w:hAnsi="Segoe UI" w:cs="Segoe UI"/>
          <w:i/>
          <w:iCs/>
        </w:rPr>
      </w:pPr>
      <w:r w:rsidRPr="00D80429">
        <w:rPr>
          <w:rFonts w:ascii="Segoe UI" w:hAnsi="Segoe UI" w:cs="Segoe UI"/>
          <w:b/>
        </w:rPr>
        <w:t>Public Plaza</w:t>
      </w:r>
      <w:r w:rsidRPr="00D80429">
        <w:rPr>
          <w:rFonts w:ascii="Segoe UI" w:hAnsi="Segoe UI" w:cs="Segoe UI"/>
        </w:rPr>
        <w:t xml:space="preserve"> – </w:t>
      </w:r>
      <w:r w:rsidR="001F0F9F" w:rsidRPr="00D80429">
        <w:rPr>
          <w:rFonts w:ascii="Segoe UI" w:hAnsi="Segoe UI" w:cs="Segoe UI"/>
        </w:rPr>
        <w:t xml:space="preserve">(requesting 7 points) </w:t>
      </w:r>
      <w:r w:rsidR="001F0F9F" w:rsidRPr="00D80429">
        <w:rPr>
          <w:rFonts w:ascii="Segoe UI" w:hAnsi="Segoe UI" w:cs="Segoe UI"/>
          <w:i/>
          <w:iCs/>
        </w:rPr>
        <w:t>Thi</w:t>
      </w:r>
      <w:r w:rsidRPr="00D80429">
        <w:rPr>
          <w:rFonts w:ascii="Segoe UI" w:hAnsi="Segoe UI" w:cs="Segoe UI"/>
          <w:i/>
          <w:iCs/>
        </w:rPr>
        <w:t xml:space="preserve">s </w:t>
      </w:r>
      <w:r w:rsidR="00896851">
        <w:rPr>
          <w:rFonts w:ascii="Segoe UI" w:hAnsi="Segoe UI" w:cs="Segoe UI"/>
          <w:i/>
          <w:iCs/>
        </w:rPr>
        <w:t xml:space="preserve">is </w:t>
      </w:r>
      <w:r w:rsidRPr="00D80429">
        <w:rPr>
          <w:rFonts w:ascii="Segoe UI" w:hAnsi="Segoe UI" w:cs="Segoe UI"/>
          <w:i/>
          <w:iCs/>
        </w:rPr>
        <w:t xml:space="preserve">insufficiently </w:t>
      </w:r>
      <w:r w:rsidR="001F0F9F" w:rsidRPr="00D80429">
        <w:rPr>
          <w:rFonts w:ascii="Segoe UI" w:hAnsi="Segoe UI" w:cs="Segoe UI"/>
          <w:i/>
          <w:iCs/>
        </w:rPr>
        <w:t xml:space="preserve">&amp; inappropriately </w:t>
      </w:r>
      <w:r w:rsidRPr="00D80429">
        <w:rPr>
          <w:rFonts w:ascii="Segoe UI" w:hAnsi="Segoe UI" w:cs="Segoe UI"/>
          <w:i/>
          <w:iCs/>
        </w:rPr>
        <w:t>placed; creates sense of private property &amp; “trespassing”; creates street activation on</w:t>
      </w:r>
      <w:r w:rsidR="00AC19A2">
        <w:rPr>
          <w:rFonts w:ascii="Segoe UI" w:hAnsi="Segoe UI" w:cs="Segoe UI"/>
          <w:i/>
          <w:iCs/>
        </w:rPr>
        <w:t>ly on</w:t>
      </w:r>
      <w:r w:rsidRPr="00D80429">
        <w:rPr>
          <w:rFonts w:ascii="Segoe UI" w:hAnsi="Segoe UI" w:cs="Segoe UI"/>
          <w:i/>
          <w:iCs/>
        </w:rPr>
        <w:t xml:space="preserve"> a residential side-street; </w:t>
      </w:r>
      <w:r w:rsidR="00AC19A2">
        <w:rPr>
          <w:rFonts w:ascii="Segoe UI" w:hAnsi="Segoe UI" w:cs="Segoe UI"/>
          <w:i/>
          <w:iCs/>
        </w:rPr>
        <w:t xml:space="preserve">and </w:t>
      </w:r>
      <w:r w:rsidR="001F0F9F" w:rsidRPr="00D80429">
        <w:rPr>
          <w:rFonts w:ascii="Segoe UI" w:hAnsi="Segoe UI" w:cs="Segoe UI"/>
          <w:i/>
          <w:iCs/>
        </w:rPr>
        <w:t>as admitted by Applicants is “likely to be used for retail operator patrons”</w:t>
      </w:r>
    </w:p>
    <w:p w14:paraId="115A38FE" w14:textId="77777777" w:rsidR="00F40222" w:rsidRPr="00D80429" w:rsidRDefault="00F40222" w:rsidP="00F40222">
      <w:pPr>
        <w:pStyle w:val="ListParagraph"/>
        <w:numPr>
          <w:ilvl w:val="0"/>
          <w:numId w:val="5"/>
        </w:numPr>
        <w:spacing w:after="0" w:line="240" w:lineRule="auto"/>
        <w:rPr>
          <w:rFonts w:ascii="Segoe UI" w:hAnsi="Segoe UI" w:cs="Segoe UI"/>
          <w:bCs/>
        </w:rPr>
      </w:pPr>
      <w:r w:rsidRPr="00D80429">
        <w:rPr>
          <w:rFonts w:ascii="Segoe UI" w:hAnsi="Segoe UI" w:cs="Segoe UI"/>
          <w:b/>
        </w:rPr>
        <w:t xml:space="preserve">Unique Features – </w:t>
      </w:r>
      <w:r w:rsidRPr="00D80429">
        <w:rPr>
          <w:rFonts w:ascii="Segoe UI" w:hAnsi="Segoe UI" w:cs="Segoe UI"/>
          <w:bCs/>
        </w:rPr>
        <w:t>requesting 6 bonus points with the following breakdown</w:t>
      </w:r>
    </w:p>
    <w:p w14:paraId="4D491082" w14:textId="76C47C33" w:rsidR="00F40222" w:rsidRPr="00D80429" w:rsidRDefault="00F40222" w:rsidP="00F40222">
      <w:pPr>
        <w:pStyle w:val="ListParagraph"/>
        <w:numPr>
          <w:ilvl w:val="2"/>
          <w:numId w:val="7"/>
        </w:numPr>
        <w:spacing w:after="0" w:line="240" w:lineRule="auto"/>
        <w:rPr>
          <w:rFonts w:ascii="Segoe UI" w:hAnsi="Segoe UI" w:cs="Segoe UI"/>
          <w:b/>
          <w:i/>
          <w:iCs/>
        </w:rPr>
      </w:pPr>
      <w:r w:rsidRPr="00D80429">
        <w:rPr>
          <w:rFonts w:ascii="Segoe UI" w:hAnsi="Segoe UI" w:cs="Segoe UI"/>
          <w:b/>
        </w:rPr>
        <w:t xml:space="preserve">Shaded Seating – </w:t>
      </w:r>
      <w:r w:rsidR="001F0F9F" w:rsidRPr="00D80429">
        <w:rPr>
          <w:rFonts w:ascii="Segoe UI" w:hAnsi="Segoe UI" w:cs="Segoe UI"/>
          <w:b/>
        </w:rPr>
        <w:t>(</w:t>
      </w:r>
      <w:r w:rsidRPr="00D80429">
        <w:rPr>
          <w:rFonts w:ascii="Segoe UI" w:hAnsi="Segoe UI" w:cs="Segoe UI"/>
          <w:bCs/>
        </w:rPr>
        <w:t>3 bonus points requested</w:t>
      </w:r>
      <w:r w:rsidR="001F0F9F" w:rsidRPr="00D80429">
        <w:rPr>
          <w:rFonts w:ascii="Segoe UI" w:hAnsi="Segoe UI" w:cs="Segoe UI"/>
          <w:b/>
        </w:rPr>
        <w:t>)</w:t>
      </w:r>
      <w:r w:rsidR="001F0F9F" w:rsidRPr="00D80429">
        <w:rPr>
          <w:rFonts w:ascii="Segoe UI" w:hAnsi="Segoe UI" w:cs="Segoe UI"/>
          <w:bCs/>
        </w:rPr>
        <w:t xml:space="preserve"> – </w:t>
      </w:r>
      <w:r w:rsidR="001F0F9F" w:rsidRPr="00D80429">
        <w:rPr>
          <w:rFonts w:ascii="Segoe UI" w:hAnsi="Segoe UI" w:cs="Segoe UI"/>
          <w:bCs/>
          <w:i/>
          <w:iCs/>
        </w:rPr>
        <w:t>Is limited, barely shaded &amp; does not depict tables but will be used mostly by retail patrons.</w:t>
      </w:r>
    </w:p>
    <w:p w14:paraId="070B39D3" w14:textId="63291214" w:rsidR="00F40222" w:rsidRPr="00D80429" w:rsidRDefault="00F40222" w:rsidP="00F40222">
      <w:pPr>
        <w:pStyle w:val="ListParagraph"/>
        <w:numPr>
          <w:ilvl w:val="2"/>
          <w:numId w:val="7"/>
        </w:numPr>
        <w:spacing w:after="0" w:line="240" w:lineRule="auto"/>
        <w:rPr>
          <w:rFonts w:ascii="Segoe UI" w:hAnsi="Segoe UI" w:cs="Segoe UI"/>
          <w:b/>
        </w:rPr>
      </w:pPr>
      <w:r w:rsidRPr="00D80429">
        <w:rPr>
          <w:rFonts w:ascii="Segoe UI" w:hAnsi="Segoe UI" w:cs="Segoe UI"/>
          <w:b/>
        </w:rPr>
        <w:t xml:space="preserve">Powered Seating – </w:t>
      </w:r>
      <w:r w:rsidR="001F0F9F" w:rsidRPr="00D80429">
        <w:rPr>
          <w:rFonts w:ascii="Segoe UI" w:hAnsi="Segoe UI" w:cs="Segoe UI"/>
          <w:b/>
        </w:rPr>
        <w:t>(</w:t>
      </w:r>
      <w:r w:rsidRPr="00D80429">
        <w:rPr>
          <w:rFonts w:ascii="Segoe UI" w:hAnsi="Segoe UI" w:cs="Segoe UI"/>
          <w:bCs/>
        </w:rPr>
        <w:t>1 bonus point requested</w:t>
      </w:r>
      <w:r w:rsidR="001F0F9F" w:rsidRPr="00D80429">
        <w:rPr>
          <w:rFonts w:ascii="Segoe UI" w:hAnsi="Segoe UI" w:cs="Segoe UI"/>
          <w:b/>
        </w:rPr>
        <w:t>)</w:t>
      </w:r>
      <w:r w:rsidR="001F0F9F" w:rsidRPr="00D80429">
        <w:rPr>
          <w:rFonts w:ascii="Segoe UI" w:hAnsi="Segoe UI" w:cs="Segoe UI"/>
          <w:bCs/>
        </w:rPr>
        <w:t xml:space="preserve"> – </w:t>
      </w:r>
      <w:r w:rsidR="001F0F9F" w:rsidRPr="00D80429">
        <w:rPr>
          <w:rFonts w:ascii="Segoe UI" w:hAnsi="Segoe UI" w:cs="Segoe UI"/>
          <w:bCs/>
          <w:i/>
          <w:iCs/>
        </w:rPr>
        <w:t>Is meaningless when compared to the value to Applicant of the additional residential units in perpetuity.</w:t>
      </w:r>
      <w:r w:rsidR="001F0F9F" w:rsidRPr="00D80429">
        <w:rPr>
          <w:rFonts w:ascii="Segoe UI" w:hAnsi="Segoe UI" w:cs="Segoe UI"/>
          <w:bCs/>
        </w:rPr>
        <w:t xml:space="preserve"> </w:t>
      </w:r>
    </w:p>
    <w:p w14:paraId="54B60B06" w14:textId="69EE0B2A" w:rsidR="00F40222" w:rsidRPr="00D80429" w:rsidRDefault="00F40222" w:rsidP="00F40222">
      <w:pPr>
        <w:pStyle w:val="ListParagraph"/>
        <w:numPr>
          <w:ilvl w:val="2"/>
          <w:numId w:val="7"/>
        </w:numPr>
        <w:spacing w:after="0" w:line="240" w:lineRule="auto"/>
        <w:rPr>
          <w:rFonts w:ascii="Segoe UI" w:hAnsi="Segoe UI" w:cs="Segoe UI"/>
          <w:b/>
          <w:i/>
          <w:iCs/>
        </w:rPr>
      </w:pPr>
      <w:r w:rsidRPr="00D80429">
        <w:rPr>
          <w:rFonts w:ascii="Segoe UI" w:hAnsi="Segoe UI" w:cs="Segoe UI"/>
          <w:b/>
        </w:rPr>
        <w:t xml:space="preserve">Public Art – </w:t>
      </w:r>
      <w:r w:rsidR="001F0F9F" w:rsidRPr="00D80429">
        <w:rPr>
          <w:rFonts w:ascii="Segoe UI" w:hAnsi="Segoe UI" w:cs="Segoe UI"/>
          <w:b/>
        </w:rPr>
        <w:t>(</w:t>
      </w:r>
      <w:r w:rsidRPr="00D80429">
        <w:rPr>
          <w:rFonts w:ascii="Segoe UI" w:hAnsi="Segoe UI" w:cs="Segoe UI"/>
          <w:bCs/>
        </w:rPr>
        <w:t>2 bonus points requested</w:t>
      </w:r>
      <w:r w:rsidR="001F0F9F" w:rsidRPr="00D80429">
        <w:rPr>
          <w:rFonts w:ascii="Segoe UI" w:hAnsi="Segoe UI" w:cs="Segoe UI"/>
          <w:b/>
        </w:rPr>
        <w:t>)</w:t>
      </w:r>
      <w:r w:rsidR="001F0F9F" w:rsidRPr="00D80429">
        <w:rPr>
          <w:rFonts w:ascii="Segoe UI" w:hAnsi="Segoe UI" w:cs="Segoe UI"/>
          <w:bCs/>
        </w:rPr>
        <w:t xml:space="preserve"> </w:t>
      </w:r>
      <w:r w:rsidR="001F0F9F" w:rsidRPr="00D80429">
        <w:rPr>
          <w:rFonts w:ascii="Segoe UI" w:hAnsi="Segoe UI" w:cs="Segoe UI"/>
          <w:bCs/>
          <w:i/>
          <w:iCs/>
        </w:rPr>
        <w:t>- Is meaningless when compared to the value to Applicant of the additional residential units in perpetuity</w:t>
      </w:r>
    </w:p>
    <w:p w14:paraId="66D1C7EF" w14:textId="77777777" w:rsidR="00F40222" w:rsidRPr="00D80429" w:rsidRDefault="00F40222" w:rsidP="00F40222">
      <w:pPr>
        <w:pStyle w:val="ListParagraph"/>
        <w:numPr>
          <w:ilvl w:val="0"/>
          <w:numId w:val="5"/>
        </w:numPr>
        <w:spacing w:after="0" w:line="240" w:lineRule="auto"/>
        <w:rPr>
          <w:rFonts w:ascii="Segoe UI" w:hAnsi="Segoe UI" w:cs="Segoe UI"/>
          <w:b/>
        </w:rPr>
      </w:pPr>
      <w:r w:rsidRPr="00D80429">
        <w:rPr>
          <w:rFonts w:ascii="Segoe UI" w:hAnsi="Segoe UI" w:cs="Segoe UI"/>
          <w:b/>
        </w:rPr>
        <w:t>Sustainable Amenities</w:t>
      </w:r>
    </w:p>
    <w:p w14:paraId="18F0051A" w14:textId="67BF7B64" w:rsidR="00F40222" w:rsidRPr="00D80429" w:rsidRDefault="00F40222" w:rsidP="00F40222">
      <w:pPr>
        <w:pStyle w:val="ListParagraph"/>
        <w:numPr>
          <w:ilvl w:val="2"/>
          <w:numId w:val="7"/>
        </w:numPr>
        <w:spacing w:after="0" w:line="240" w:lineRule="auto"/>
        <w:rPr>
          <w:rFonts w:ascii="Segoe UI" w:hAnsi="Segoe UI" w:cs="Segoe UI"/>
          <w:i/>
          <w:iCs/>
        </w:rPr>
      </w:pPr>
      <w:r w:rsidRPr="00D80429">
        <w:rPr>
          <w:rFonts w:ascii="Segoe UI" w:hAnsi="Segoe UI" w:cs="Segoe UI"/>
          <w:b/>
        </w:rPr>
        <w:t>Rain Garden</w:t>
      </w:r>
      <w:r w:rsidRPr="00D80429">
        <w:rPr>
          <w:rFonts w:ascii="Segoe UI" w:hAnsi="Segoe UI" w:cs="Segoe UI"/>
        </w:rPr>
        <w:t xml:space="preserve"> – </w:t>
      </w:r>
      <w:r w:rsidR="001F0F9F" w:rsidRPr="00D80429">
        <w:rPr>
          <w:rFonts w:ascii="Segoe UI" w:hAnsi="Segoe UI" w:cs="Segoe UI"/>
        </w:rPr>
        <w:t>(</w:t>
      </w:r>
      <w:r w:rsidRPr="00D80429">
        <w:rPr>
          <w:rFonts w:ascii="Segoe UI" w:hAnsi="Segoe UI" w:cs="Segoe UI"/>
        </w:rPr>
        <w:t>2 bonus points requested</w:t>
      </w:r>
      <w:r w:rsidR="001F0F9F" w:rsidRPr="00D80429">
        <w:rPr>
          <w:rFonts w:ascii="Segoe UI" w:hAnsi="Segoe UI" w:cs="Segoe UI"/>
        </w:rPr>
        <w:t xml:space="preserve">)  - </w:t>
      </w:r>
      <w:r w:rsidR="001F0F9F" w:rsidRPr="00D80429">
        <w:rPr>
          <w:rFonts w:ascii="Segoe UI" w:hAnsi="Segoe UI" w:cs="Segoe UI"/>
          <w:i/>
          <w:iCs/>
        </w:rPr>
        <w:t>Is seasonal and benefits Applicant for stormwater management compliance</w:t>
      </w:r>
    </w:p>
    <w:p w14:paraId="4B0071CA" w14:textId="772E79FA" w:rsidR="00F40222" w:rsidRPr="00D80429" w:rsidRDefault="00F40222" w:rsidP="00F40222">
      <w:pPr>
        <w:pStyle w:val="ListParagraph"/>
        <w:numPr>
          <w:ilvl w:val="2"/>
          <w:numId w:val="7"/>
        </w:numPr>
        <w:spacing w:after="0" w:line="240" w:lineRule="auto"/>
        <w:rPr>
          <w:rFonts w:ascii="Segoe UI" w:hAnsi="Segoe UI" w:cs="Segoe UI"/>
          <w:i/>
          <w:iCs/>
        </w:rPr>
      </w:pPr>
      <w:r w:rsidRPr="00D80429">
        <w:rPr>
          <w:rFonts w:ascii="Segoe UI" w:hAnsi="Segoe UI" w:cs="Segoe UI"/>
          <w:b/>
        </w:rPr>
        <w:t>Integrated Garden</w:t>
      </w:r>
      <w:r w:rsidRPr="00D80429">
        <w:rPr>
          <w:rFonts w:ascii="Segoe UI" w:hAnsi="Segoe UI" w:cs="Segoe UI"/>
        </w:rPr>
        <w:t xml:space="preserve"> – </w:t>
      </w:r>
      <w:r w:rsidR="001F0F9F" w:rsidRPr="00D80429">
        <w:rPr>
          <w:rFonts w:ascii="Segoe UI" w:hAnsi="Segoe UI" w:cs="Segoe UI"/>
        </w:rPr>
        <w:t>(</w:t>
      </w:r>
      <w:r w:rsidRPr="00D80429">
        <w:rPr>
          <w:rFonts w:ascii="Segoe UI" w:hAnsi="Segoe UI" w:cs="Segoe UI"/>
        </w:rPr>
        <w:t>3 bonus points requested</w:t>
      </w:r>
      <w:r w:rsidR="001F0F9F" w:rsidRPr="00D80429">
        <w:rPr>
          <w:rFonts w:ascii="Segoe UI" w:hAnsi="Segoe UI" w:cs="Segoe UI"/>
        </w:rPr>
        <w:t>)</w:t>
      </w:r>
      <w:r w:rsidR="00D80429" w:rsidRPr="00D80429">
        <w:rPr>
          <w:rFonts w:ascii="Segoe UI" w:hAnsi="Segoe UI" w:cs="Segoe UI"/>
        </w:rPr>
        <w:t xml:space="preserve"> </w:t>
      </w:r>
      <w:r w:rsidR="00D80429" w:rsidRPr="00D80429">
        <w:rPr>
          <w:rFonts w:ascii="Segoe UI" w:hAnsi="Segoe UI" w:cs="Segoe UI"/>
          <w:i/>
          <w:iCs/>
        </w:rPr>
        <w:t>Is seasonal and benefits Applicant for stormwater management compliance</w:t>
      </w:r>
    </w:p>
    <w:p w14:paraId="04AC7465" w14:textId="77777777" w:rsidR="00D80429" w:rsidRPr="00D80429" w:rsidRDefault="00F40222" w:rsidP="00D80429">
      <w:pPr>
        <w:pStyle w:val="ListParagraph"/>
        <w:numPr>
          <w:ilvl w:val="2"/>
          <w:numId w:val="7"/>
        </w:numPr>
        <w:spacing w:after="0" w:line="240" w:lineRule="auto"/>
        <w:rPr>
          <w:rFonts w:ascii="Segoe UI" w:hAnsi="Segoe UI" w:cs="Segoe UI"/>
          <w:i/>
          <w:iCs/>
        </w:rPr>
      </w:pPr>
      <w:r w:rsidRPr="00D80429">
        <w:rPr>
          <w:rFonts w:ascii="Segoe UI" w:hAnsi="Segoe UI" w:cs="Segoe UI"/>
          <w:b/>
        </w:rPr>
        <w:t xml:space="preserve">Rain Garden </w:t>
      </w:r>
      <w:r w:rsidR="00D80429" w:rsidRPr="00D80429">
        <w:rPr>
          <w:rFonts w:ascii="Segoe UI" w:hAnsi="Segoe UI" w:cs="Segoe UI"/>
          <w:b/>
        </w:rPr>
        <w:t>#2</w:t>
      </w:r>
      <w:r w:rsidRPr="00D80429">
        <w:rPr>
          <w:rFonts w:ascii="Segoe UI" w:hAnsi="Segoe UI" w:cs="Segoe UI"/>
        </w:rPr>
        <w:t xml:space="preserve">– </w:t>
      </w:r>
      <w:r w:rsidR="001F0F9F" w:rsidRPr="00D80429">
        <w:rPr>
          <w:rFonts w:ascii="Segoe UI" w:hAnsi="Segoe UI" w:cs="Segoe UI"/>
        </w:rPr>
        <w:t>(</w:t>
      </w:r>
      <w:r w:rsidRPr="00D80429">
        <w:rPr>
          <w:rFonts w:ascii="Segoe UI" w:hAnsi="Segoe UI" w:cs="Segoe UI"/>
        </w:rPr>
        <w:t>3 bonus points requested</w:t>
      </w:r>
      <w:r w:rsidR="001F0F9F" w:rsidRPr="00D80429">
        <w:rPr>
          <w:rFonts w:ascii="Segoe UI" w:hAnsi="Segoe UI" w:cs="Segoe UI"/>
        </w:rPr>
        <w:t>)</w:t>
      </w:r>
      <w:r w:rsidR="00D80429" w:rsidRPr="00D80429">
        <w:rPr>
          <w:rFonts w:ascii="Segoe UI" w:hAnsi="Segoe UI" w:cs="Segoe UI"/>
        </w:rPr>
        <w:t xml:space="preserve"> - </w:t>
      </w:r>
      <w:r w:rsidR="00D80429" w:rsidRPr="00D80429">
        <w:rPr>
          <w:rFonts w:ascii="Segoe UI" w:hAnsi="Segoe UI" w:cs="Segoe UI"/>
          <w:i/>
          <w:iCs/>
        </w:rPr>
        <w:t>Is seasonal and benefits Applicant for stormwater management compliance</w:t>
      </w:r>
    </w:p>
    <w:p w14:paraId="655061B0" w14:textId="5B88C5E7" w:rsidR="00F40222" w:rsidRPr="00D80429" w:rsidRDefault="00F40222" w:rsidP="00F40222">
      <w:pPr>
        <w:pStyle w:val="ListParagraph"/>
        <w:numPr>
          <w:ilvl w:val="2"/>
          <w:numId w:val="7"/>
        </w:numPr>
        <w:spacing w:after="0" w:line="240" w:lineRule="auto"/>
        <w:rPr>
          <w:rFonts w:ascii="Segoe UI" w:hAnsi="Segoe UI" w:cs="Segoe UI"/>
        </w:rPr>
      </w:pPr>
      <w:r w:rsidRPr="00D80429">
        <w:rPr>
          <w:rFonts w:ascii="Segoe UI" w:hAnsi="Segoe UI" w:cs="Segoe UI"/>
          <w:b/>
        </w:rPr>
        <w:t>Pollinator Habitat</w:t>
      </w:r>
      <w:r w:rsidRPr="00D80429">
        <w:rPr>
          <w:rFonts w:ascii="Segoe UI" w:hAnsi="Segoe UI" w:cs="Segoe UI"/>
        </w:rPr>
        <w:t xml:space="preserve"> – </w:t>
      </w:r>
      <w:r w:rsidR="001F0F9F" w:rsidRPr="00D80429">
        <w:rPr>
          <w:rFonts w:ascii="Segoe UI" w:hAnsi="Segoe UI" w:cs="Segoe UI"/>
        </w:rPr>
        <w:t>(</w:t>
      </w:r>
      <w:r w:rsidRPr="00D80429">
        <w:rPr>
          <w:rFonts w:ascii="Segoe UI" w:hAnsi="Segoe UI" w:cs="Segoe UI"/>
        </w:rPr>
        <w:t>2 bonus points requested</w:t>
      </w:r>
      <w:r w:rsidR="001F0F9F" w:rsidRPr="00D80429">
        <w:rPr>
          <w:rFonts w:ascii="Segoe UI" w:hAnsi="Segoe UI" w:cs="Segoe UI"/>
        </w:rPr>
        <w:t>)</w:t>
      </w:r>
      <w:r w:rsidR="00D80429" w:rsidRPr="00D80429">
        <w:rPr>
          <w:rFonts w:ascii="Segoe UI" w:hAnsi="Segoe UI" w:cs="Segoe UI"/>
        </w:rPr>
        <w:t xml:space="preserve"> – </w:t>
      </w:r>
      <w:r w:rsidR="00D80429" w:rsidRPr="00D80429">
        <w:rPr>
          <w:rFonts w:ascii="Segoe UI" w:hAnsi="Segoe UI" w:cs="Segoe UI"/>
          <w:i/>
          <w:iCs/>
        </w:rPr>
        <w:t>Is seasonal</w:t>
      </w:r>
      <w:r w:rsidR="00D80429" w:rsidRPr="00D80429">
        <w:rPr>
          <w:rFonts w:ascii="Segoe UI" w:hAnsi="Segoe UI" w:cs="Segoe UI"/>
        </w:rPr>
        <w:t xml:space="preserve"> </w:t>
      </w:r>
    </w:p>
    <w:p w14:paraId="57C092A6" w14:textId="6E9EAB84" w:rsidR="00F40222" w:rsidRPr="00D80429" w:rsidRDefault="00F40222" w:rsidP="00F40222">
      <w:pPr>
        <w:pStyle w:val="ListParagraph"/>
        <w:numPr>
          <w:ilvl w:val="2"/>
          <w:numId w:val="7"/>
        </w:numPr>
        <w:spacing w:after="0" w:line="240" w:lineRule="auto"/>
        <w:rPr>
          <w:rFonts w:ascii="Segoe UI" w:hAnsi="Segoe UI" w:cs="Segoe UI"/>
        </w:rPr>
      </w:pPr>
      <w:r w:rsidRPr="00D80429">
        <w:rPr>
          <w:rFonts w:ascii="Segoe UI" w:hAnsi="Segoe UI" w:cs="Segoe UI"/>
          <w:b/>
        </w:rPr>
        <w:t>Rooftop Solar</w:t>
      </w:r>
      <w:r w:rsidRPr="00D80429">
        <w:rPr>
          <w:rFonts w:ascii="Segoe UI" w:hAnsi="Segoe UI" w:cs="Segoe UI"/>
        </w:rPr>
        <w:t xml:space="preserve"> – </w:t>
      </w:r>
      <w:r w:rsidR="001F0F9F" w:rsidRPr="00D80429">
        <w:rPr>
          <w:rFonts w:ascii="Segoe UI" w:hAnsi="Segoe UI" w:cs="Segoe UI"/>
        </w:rPr>
        <w:t>(</w:t>
      </w:r>
      <w:r w:rsidRPr="00D80429">
        <w:rPr>
          <w:rFonts w:ascii="Segoe UI" w:hAnsi="Segoe UI" w:cs="Segoe UI"/>
        </w:rPr>
        <w:t>5 bonus points requested</w:t>
      </w:r>
      <w:r w:rsidR="001F0F9F" w:rsidRPr="00D80429">
        <w:rPr>
          <w:rFonts w:ascii="Segoe UI" w:hAnsi="Segoe UI" w:cs="Segoe UI"/>
        </w:rPr>
        <w:t>)</w:t>
      </w:r>
      <w:r w:rsidR="00D80429" w:rsidRPr="00D80429">
        <w:rPr>
          <w:rFonts w:ascii="Segoe UI" w:hAnsi="Segoe UI" w:cs="Segoe UI"/>
        </w:rPr>
        <w:t xml:space="preserve"> – </w:t>
      </w:r>
      <w:r w:rsidR="00D80429" w:rsidRPr="00D80429">
        <w:rPr>
          <w:rFonts w:ascii="Segoe UI" w:hAnsi="Segoe UI" w:cs="Segoe UI"/>
          <w:i/>
          <w:iCs/>
        </w:rPr>
        <w:t>primarily benefits the Applicant</w:t>
      </w:r>
    </w:p>
    <w:p w14:paraId="11C6D1DC" w14:textId="0CC5EEF4" w:rsidR="00F40222" w:rsidRPr="00D80429" w:rsidRDefault="00F40222" w:rsidP="00F40222">
      <w:pPr>
        <w:pStyle w:val="ListParagraph"/>
        <w:numPr>
          <w:ilvl w:val="2"/>
          <w:numId w:val="7"/>
        </w:numPr>
        <w:spacing w:after="0" w:line="240" w:lineRule="auto"/>
        <w:rPr>
          <w:rFonts w:ascii="Segoe UI" w:hAnsi="Segoe UI" w:cs="Segoe UI"/>
        </w:rPr>
      </w:pPr>
      <w:r w:rsidRPr="00D80429">
        <w:rPr>
          <w:rFonts w:ascii="Segoe UI" w:hAnsi="Segoe UI" w:cs="Segoe UI"/>
          <w:b/>
        </w:rPr>
        <w:t>Porous Pavement</w:t>
      </w:r>
      <w:r w:rsidRPr="00D80429">
        <w:rPr>
          <w:rFonts w:ascii="Segoe UI" w:hAnsi="Segoe UI" w:cs="Segoe UI"/>
        </w:rPr>
        <w:t xml:space="preserve"> – </w:t>
      </w:r>
      <w:r w:rsidR="001F0F9F" w:rsidRPr="00D80429">
        <w:rPr>
          <w:rFonts w:ascii="Segoe UI" w:hAnsi="Segoe UI" w:cs="Segoe UI"/>
        </w:rPr>
        <w:t>(</w:t>
      </w:r>
      <w:r w:rsidRPr="00D80429">
        <w:rPr>
          <w:rFonts w:ascii="Segoe UI" w:hAnsi="Segoe UI" w:cs="Segoe UI"/>
        </w:rPr>
        <w:t>3 bonus points requested</w:t>
      </w:r>
      <w:r w:rsidR="001F0F9F" w:rsidRPr="00D80429">
        <w:rPr>
          <w:rFonts w:ascii="Segoe UI" w:hAnsi="Segoe UI" w:cs="Segoe UI"/>
        </w:rPr>
        <w:t>)</w:t>
      </w:r>
      <w:r w:rsidR="00D80429" w:rsidRPr="00D80429">
        <w:rPr>
          <w:rFonts w:ascii="Segoe UI" w:hAnsi="Segoe UI" w:cs="Segoe UI"/>
        </w:rPr>
        <w:t xml:space="preserve"> – </w:t>
      </w:r>
      <w:r w:rsidR="00D80429" w:rsidRPr="00D80429">
        <w:rPr>
          <w:rFonts w:ascii="Segoe UI" w:hAnsi="Segoe UI" w:cs="Segoe UI"/>
          <w:i/>
          <w:iCs/>
        </w:rPr>
        <w:t>benefits Applicant for stormwater management compliance and should be required/price of entry</w:t>
      </w:r>
    </w:p>
    <w:p w14:paraId="136D9973" w14:textId="12356035" w:rsidR="00F40222" w:rsidRPr="00D80429" w:rsidRDefault="00F40222" w:rsidP="00F40222">
      <w:pPr>
        <w:pStyle w:val="ListParagraph"/>
        <w:numPr>
          <w:ilvl w:val="2"/>
          <w:numId w:val="7"/>
        </w:numPr>
        <w:spacing w:after="0" w:line="240" w:lineRule="auto"/>
        <w:rPr>
          <w:rFonts w:ascii="Segoe UI" w:hAnsi="Segoe UI" w:cs="Segoe UI"/>
        </w:rPr>
      </w:pPr>
      <w:r w:rsidRPr="00D80429">
        <w:rPr>
          <w:rFonts w:ascii="Segoe UI" w:hAnsi="Segoe UI" w:cs="Segoe UI"/>
          <w:b/>
        </w:rPr>
        <w:t>Public Waterfront Access</w:t>
      </w:r>
      <w:r w:rsidRPr="00D80429">
        <w:rPr>
          <w:rFonts w:ascii="Segoe UI" w:hAnsi="Segoe UI" w:cs="Segoe UI"/>
        </w:rPr>
        <w:t xml:space="preserve"> – </w:t>
      </w:r>
      <w:r w:rsidR="001F0F9F" w:rsidRPr="00D80429">
        <w:rPr>
          <w:rFonts w:ascii="Segoe UI" w:hAnsi="Segoe UI" w:cs="Segoe UI"/>
        </w:rPr>
        <w:t>(</w:t>
      </w:r>
      <w:r w:rsidRPr="00D80429">
        <w:rPr>
          <w:rFonts w:ascii="Segoe UI" w:hAnsi="Segoe UI" w:cs="Segoe UI"/>
        </w:rPr>
        <w:t>5 bonus points requested</w:t>
      </w:r>
      <w:r w:rsidR="001F0F9F" w:rsidRPr="00D80429">
        <w:rPr>
          <w:rFonts w:ascii="Segoe UI" w:hAnsi="Segoe UI" w:cs="Segoe UI"/>
        </w:rPr>
        <w:t>)</w:t>
      </w:r>
      <w:r w:rsidR="00D80429" w:rsidRPr="00D80429">
        <w:rPr>
          <w:rFonts w:ascii="Segoe UI" w:hAnsi="Segoe UI" w:cs="Segoe UI"/>
        </w:rPr>
        <w:t xml:space="preserve"> – </w:t>
      </w:r>
      <w:r w:rsidR="00D80429" w:rsidRPr="00D80429">
        <w:rPr>
          <w:rFonts w:ascii="Segoe UI" w:hAnsi="Segoe UI" w:cs="Segoe UI"/>
          <w:i/>
          <w:iCs/>
        </w:rPr>
        <w:t>Should be accomplished by City easement and DEEP regulations for waterfront access</w:t>
      </w:r>
      <w:r w:rsidR="00D80429" w:rsidRPr="00D80429">
        <w:rPr>
          <w:rFonts w:ascii="Segoe UI" w:hAnsi="Segoe UI" w:cs="Segoe UI"/>
        </w:rPr>
        <w:t>.</w:t>
      </w:r>
    </w:p>
    <w:p w14:paraId="420AA934" w14:textId="6EA490EA" w:rsidR="003934D7" w:rsidRPr="00D80429" w:rsidRDefault="003934D7">
      <w:pPr>
        <w:rPr>
          <w:rFonts w:ascii="Segoe UI" w:hAnsi="Segoe UI" w:cs="Segoe UI"/>
          <w:b/>
          <w:bCs/>
        </w:rPr>
      </w:pPr>
    </w:p>
    <w:p w14:paraId="549778AC" w14:textId="1C0DE926" w:rsidR="00F97EB0" w:rsidRPr="00D80429" w:rsidRDefault="001F0F9F">
      <w:pPr>
        <w:rPr>
          <w:rFonts w:ascii="Segoe UI" w:hAnsi="Segoe UI" w:cs="Segoe UI"/>
        </w:rPr>
      </w:pPr>
      <w:r w:rsidRPr="00D80429">
        <w:rPr>
          <w:rFonts w:ascii="Segoe UI" w:hAnsi="Segoe UI" w:cs="Segoe UI"/>
        </w:rPr>
        <w:t>In conclusion, and in consideration of my</w:t>
      </w:r>
      <w:r w:rsidR="00D8641E">
        <w:rPr>
          <w:rFonts w:ascii="Segoe UI" w:hAnsi="Segoe UI" w:cs="Segoe UI"/>
        </w:rPr>
        <w:t>/our</w:t>
      </w:r>
      <w:r w:rsidRPr="00D80429">
        <w:rPr>
          <w:rFonts w:ascii="Segoe UI" w:hAnsi="Segoe UI" w:cs="Segoe UI"/>
        </w:rPr>
        <w:t xml:space="preserve"> </w:t>
      </w:r>
      <w:r w:rsidR="009F72BE" w:rsidRPr="00D80429">
        <w:rPr>
          <w:rFonts w:ascii="Segoe UI" w:hAnsi="Segoe UI" w:cs="Segoe UI"/>
        </w:rPr>
        <w:t>firsthand</w:t>
      </w:r>
      <w:r w:rsidRPr="00D80429">
        <w:rPr>
          <w:rFonts w:ascii="Segoe UI" w:hAnsi="Segoe UI" w:cs="Segoe UI"/>
        </w:rPr>
        <w:t xml:space="preserve"> knowledge of my</w:t>
      </w:r>
      <w:r w:rsidR="00D8641E">
        <w:rPr>
          <w:rFonts w:ascii="Segoe UI" w:hAnsi="Segoe UI" w:cs="Segoe UI"/>
        </w:rPr>
        <w:t>/our</w:t>
      </w:r>
      <w:r w:rsidRPr="00D80429">
        <w:rPr>
          <w:rFonts w:ascii="Segoe UI" w:hAnsi="Segoe UI" w:cs="Segoe UI"/>
        </w:rPr>
        <w:t xml:space="preserve"> neighborhood, my</w:t>
      </w:r>
      <w:r w:rsidR="00D8641E">
        <w:rPr>
          <w:rFonts w:ascii="Segoe UI" w:hAnsi="Segoe UI" w:cs="Segoe UI"/>
        </w:rPr>
        <w:t>/our</w:t>
      </w:r>
      <w:r w:rsidRPr="00D80429">
        <w:rPr>
          <w:rFonts w:ascii="Segoe UI" w:hAnsi="Segoe UI" w:cs="Segoe UI"/>
        </w:rPr>
        <w:t xml:space="preserve"> </w:t>
      </w:r>
      <w:r w:rsidR="009F72BE" w:rsidRPr="00D80429">
        <w:rPr>
          <w:rFonts w:ascii="Segoe UI" w:hAnsi="Segoe UI" w:cs="Segoe UI"/>
        </w:rPr>
        <w:t xml:space="preserve">past </w:t>
      </w:r>
      <w:r w:rsidRPr="00D80429">
        <w:rPr>
          <w:rFonts w:ascii="Segoe UI" w:hAnsi="Segoe UI" w:cs="Segoe UI"/>
        </w:rPr>
        <w:t>observation of th</w:t>
      </w:r>
      <w:r w:rsidR="009F72BE" w:rsidRPr="00D80429">
        <w:rPr>
          <w:rFonts w:ascii="Segoe UI" w:hAnsi="Segoe UI" w:cs="Segoe UI"/>
        </w:rPr>
        <w:t>e parcel</w:t>
      </w:r>
      <w:r w:rsidRPr="00D80429">
        <w:rPr>
          <w:rFonts w:ascii="Segoe UI" w:hAnsi="Segoe UI" w:cs="Segoe UI"/>
        </w:rPr>
        <w:t>, and my</w:t>
      </w:r>
      <w:r w:rsidR="00D8641E">
        <w:rPr>
          <w:rFonts w:ascii="Segoe UI" w:hAnsi="Segoe UI" w:cs="Segoe UI"/>
        </w:rPr>
        <w:t xml:space="preserve">/our </w:t>
      </w:r>
      <w:r w:rsidRPr="00D80429">
        <w:rPr>
          <w:rFonts w:ascii="Segoe UI" w:hAnsi="Segoe UI" w:cs="Segoe UI"/>
        </w:rPr>
        <w:t xml:space="preserve">concerns noted above, </w:t>
      </w:r>
      <w:r w:rsidR="009F72BE" w:rsidRPr="00D80429">
        <w:rPr>
          <w:rFonts w:ascii="Segoe UI" w:hAnsi="Segoe UI" w:cs="Segoe UI"/>
        </w:rPr>
        <w:t>I</w:t>
      </w:r>
      <w:r w:rsidR="00D8641E">
        <w:rPr>
          <w:rFonts w:ascii="Segoe UI" w:hAnsi="Segoe UI" w:cs="Segoe UI"/>
        </w:rPr>
        <w:t>/we</w:t>
      </w:r>
      <w:r w:rsidR="009F72BE" w:rsidRPr="00D80429">
        <w:rPr>
          <w:rFonts w:ascii="Segoe UI" w:hAnsi="Segoe UI" w:cs="Segoe UI"/>
        </w:rPr>
        <w:t xml:space="preserve"> request that you deny the application (with or without prejudice) and send it back to the Applicants for modifications that will scale back </w:t>
      </w:r>
      <w:r w:rsidR="00D55BA2" w:rsidRPr="00D80429">
        <w:rPr>
          <w:rFonts w:ascii="Segoe UI" w:hAnsi="Segoe UI" w:cs="Segoe UI"/>
          <w:u w:val="single"/>
        </w:rPr>
        <w:t xml:space="preserve">and </w:t>
      </w:r>
      <w:r w:rsidR="00D55BA2" w:rsidRPr="00D80429">
        <w:rPr>
          <w:rFonts w:ascii="Segoe UI" w:hAnsi="Segoe UI" w:cs="Segoe UI"/>
        </w:rPr>
        <w:t xml:space="preserve">vary building </w:t>
      </w:r>
      <w:r w:rsidR="009F72BE" w:rsidRPr="00D80429">
        <w:rPr>
          <w:rFonts w:ascii="Segoe UI" w:hAnsi="Segoe UI" w:cs="Segoe UI"/>
        </w:rPr>
        <w:t>height</w:t>
      </w:r>
      <w:r w:rsidR="00D55BA2" w:rsidRPr="00D80429">
        <w:rPr>
          <w:rFonts w:ascii="Segoe UI" w:hAnsi="Segoe UI" w:cs="Segoe UI"/>
        </w:rPr>
        <w:t>s</w:t>
      </w:r>
      <w:r w:rsidR="00D8641E">
        <w:rPr>
          <w:rFonts w:ascii="Segoe UI" w:hAnsi="Segoe UI" w:cs="Segoe UI"/>
        </w:rPr>
        <w:t xml:space="preserve">; </w:t>
      </w:r>
      <w:r w:rsidR="00D80429" w:rsidRPr="00D80429">
        <w:rPr>
          <w:rFonts w:ascii="Segoe UI" w:hAnsi="Segoe UI" w:cs="Segoe UI"/>
        </w:rPr>
        <w:t>consider creating</w:t>
      </w:r>
      <w:r w:rsidR="009F72BE" w:rsidRPr="00D80429">
        <w:rPr>
          <w:rFonts w:ascii="Segoe UI" w:hAnsi="Segoe UI" w:cs="Segoe UI"/>
        </w:rPr>
        <w:t xml:space="preserve"> 3 or more </w:t>
      </w:r>
      <w:r w:rsidR="009F72BE" w:rsidRPr="00D80429">
        <w:rPr>
          <w:rFonts w:ascii="Segoe UI" w:hAnsi="Segoe UI" w:cs="Segoe UI"/>
          <w:u w:val="single"/>
        </w:rPr>
        <w:t>smaller</w:t>
      </w:r>
      <w:r w:rsidR="009F72BE" w:rsidRPr="00D80429">
        <w:rPr>
          <w:rFonts w:ascii="Segoe UI" w:hAnsi="Segoe UI" w:cs="Segoe UI"/>
        </w:rPr>
        <w:t xml:space="preserve"> </w:t>
      </w:r>
      <w:r w:rsidR="00D80429" w:rsidRPr="00D80429">
        <w:rPr>
          <w:rFonts w:ascii="Segoe UI" w:hAnsi="Segoe UI" w:cs="Segoe UI"/>
        </w:rPr>
        <w:t xml:space="preserve">village style </w:t>
      </w:r>
      <w:r w:rsidR="00D55BA2" w:rsidRPr="00D80429">
        <w:rPr>
          <w:rFonts w:ascii="Segoe UI" w:hAnsi="Segoe UI" w:cs="Segoe UI"/>
        </w:rPr>
        <w:t>buildings</w:t>
      </w:r>
      <w:r w:rsidR="00D8641E">
        <w:rPr>
          <w:rFonts w:ascii="Segoe UI" w:hAnsi="Segoe UI" w:cs="Segoe UI"/>
        </w:rPr>
        <w:t xml:space="preserve">; </w:t>
      </w:r>
      <w:r w:rsidR="009F72BE" w:rsidRPr="00D80429">
        <w:rPr>
          <w:rFonts w:ascii="Segoe UI" w:hAnsi="Segoe UI" w:cs="Segoe UI"/>
        </w:rPr>
        <w:t xml:space="preserve"> reduce </w:t>
      </w:r>
      <w:r w:rsidR="00D80429" w:rsidRPr="00D80429">
        <w:rPr>
          <w:rFonts w:ascii="Segoe UI" w:hAnsi="Segoe UI" w:cs="Segoe UI"/>
        </w:rPr>
        <w:t xml:space="preserve">the 133 bedrooms </w:t>
      </w:r>
      <w:r w:rsidR="009F72BE" w:rsidRPr="00D80429">
        <w:rPr>
          <w:rFonts w:ascii="Segoe UI" w:hAnsi="Segoe UI" w:cs="Segoe UI"/>
        </w:rPr>
        <w:t>residential density</w:t>
      </w:r>
      <w:r w:rsidR="00D8641E">
        <w:rPr>
          <w:rFonts w:ascii="Segoe UI" w:hAnsi="Segoe UI" w:cs="Segoe UI"/>
        </w:rPr>
        <w:t>;</w:t>
      </w:r>
      <w:r w:rsidR="009F72BE" w:rsidRPr="00D80429">
        <w:rPr>
          <w:rFonts w:ascii="Segoe UI" w:hAnsi="Segoe UI" w:cs="Segoe UI"/>
        </w:rPr>
        <w:t xml:space="preserve"> </w:t>
      </w:r>
      <w:r w:rsidR="00D55BA2" w:rsidRPr="00D80429">
        <w:rPr>
          <w:rFonts w:ascii="Segoe UI" w:hAnsi="Segoe UI" w:cs="Segoe UI"/>
        </w:rPr>
        <w:t>provide architecture as was promised representing a nautical/maritime theme</w:t>
      </w:r>
      <w:r w:rsidR="00D8641E">
        <w:rPr>
          <w:rFonts w:ascii="Segoe UI" w:hAnsi="Segoe UI" w:cs="Segoe UI"/>
        </w:rPr>
        <w:t>;</w:t>
      </w:r>
      <w:r w:rsidR="00D55BA2" w:rsidRPr="00D80429">
        <w:rPr>
          <w:rFonts w:ascii="Segoe UI" w:hAnsi="Segoe UI" w:cs="Segoe UI"/>
        </w:rPr>
        <w:t xml:space="preserve"> </w:t>
      </w:r>
      <w:r w:rsidR="009F72BE" w:rsidRPr="00D80429">
        <w:rPr>
          <w:rFonts w:ascii="Segoe UI" w:hAnsi="Segoe UI" w:cs="Segoe UI"/>
        </w:rPr>
        <w:t xml:space="preserve">increase all </w:t>
      </w:r>
      <w:r w:rsidR="00D55BA2" w:rsidRPr="00D80429">
        <w:rPr>
          <w:rFonts w:ascii="Segoe UI" w:hAnsi="Segoe UI" w:cs="Segoe UI"/>
        </w:rPr>
        <w:t xml:space="preserve">street </w:t>
      </w:r>
      <w:r w:rsidR="009F72BE" w:rsidRPr="00D80429">
        <w:rPr>
          <w:rFonts w:ascii="Segoe UI" w:hAnsi="Segoe UI" w:cs="Segoe UI"/>
        </w:rPr>
        <w:t>setbacks</w:t>
      </w:r>
      <w:r w:rsidR="00D80429" w:rsidRPr="00D80429">
        <w:rPr>
          <w:rFonts w:ascii="Segoe UI" w:hAnsi="Segoe UI" w:cs="Segoe UI"/>
        </w:rPr>
        <w:t xml:space="preserve"> &amp; provide public benches &amp; bus stop shelters</w:t>
      </w:r>
      <w:r w:rsidR="00D8641E">
        <w:rPr>
          <w:rFonts w:ascii="Segoe UI" w:hAnsi="Segoe UI" w:cs="Segoe UI"/>
        </w:rPr>
        <w:t xml:space="preserve">; </w:t>
      </w:r>
      <w:r w:rsidR="009F72BE" w:rsidRPr="00D80429">
        <w:rPr>
          <w:rFonts w:ascii="Segoe UI" w:hAnsi="Segoe UI" w:cs="Segoe UI"/>
        </w:rPr>
        <w:t xml:space="preserve"> </w:t>
      </w:r>
      <w:r w:rsidR="00D55BA2" w:rsidRPr="00D80429">
        <w:rPr>
          <w:rFonts w:ascii="Segoe UI" w:hAnsi="Segoe UI" w:cs="Segoe UI"/>
        </w:rPr>
        <w:t xml:space="preserve">provide </w:t>
      </w:r>
      <w:r w:rsidR="00D80429" w:rsidRPr="00D80429">
        <w:rPr>
          <w:rFonts w:ascii="Segoe UI" w:hAnsi="Segoe UI" w:cs="Segoe UI"/>
        </w:rPr>
        <w:t xml:space="preserve">all </w:t>
      </w:r>
      <w:r w:rsidR="00D55BA2" w:rsidRPr="00D80429">
        <w:rPr>
          <w:rFonts w:ascii="Segoe UI" w:hAnsi="Segoe UI" w:cs="Segoe UI"/>
        </w:rPr>
        <w:t>required parking onsite</w:t>
      </w:r>
      <w:r w:rsidR="00D8641E">
        <w:rPr>
          <w:rFonts w:ascii="Segoe UI" w:hAnsi="Segoe UI" w:cs="Segoe UI"/>
        </w:rPr>
        <w:t>;</w:t>
      </w:r>
      <w:r w:rsidR="00D55BA2" w:rsidRPr="00D80429">
        <w:rPr>
          <w:rFonts w:ascii="Segoe UI" w:hAnsi="Segoe UI" w:cs="Segoe UI"/>
        </w:rPr>
        <w:t xml:space="preserve"> </w:t>
      </w:r>
      <w:r w:rsidR="009F72BE" w:rsidRPr="00D80429">
        <w:rPr>
          <w:rFonts w:ascii="Segoe UI" w:hAnsi="Segoe UI" w:cs="Segoe UI"/>
        </w:rPr>
        <w:t>rescind the request to modify Cemetery Street and Gregory Boulevard</w:t>
      </w:r>
      <w:r w:rsidR="007872E6">
        <w:rPr>
          <w:rFonts w:ascii="Segoe UI" w:hAnsi="Segoe UI" w:cs="Segoe UI"/>
        </w:rPr>
        <w:t>; and disallow any resubmission for the renaming of Cemetery Street.</w:t>
      </w:r>
    </w:p>
    <w:p w14:paraId="3CAD0EC3" w14:textId="0540FB92" w:rsidR="009F72BE" w:rsidRPr="00D80429" w:rsidRDefault="009F72BE">
      <w:pPr>
        <w:rPr>
          <w:rFonts w:ascii="Segoe UI" w:hAnsi="Segoe UI" w:cs="Segoe UI"/>
        </w:rPr>
      </w:pPr>
      <w:r w:rsidRPr="00D80429">
        <w:rPr>
          <w:rFonts w:ascii="Segoe UI" w:hAnsi="Segoe UI" w:cs="Segoe UI"/>
        </w:rPr>
        <w:t>Sincerely,</w:t>
      </w:r>
    </w:p>
    <w:p w14:paraId="14EEFA94" w14:textId="1BD4936B" w:rsidR="009F72BE" w:rsidRPr="00D80429" w:rsidRDefault="009F72BE">
      <w:pPr>
        <w:rPr>
          <w:rFonts w:ascii="Segoe UI" w:hAnsi="Segoe UI" w:cs="Segoe UI"/>
        </w:rPr>
      </w:pPr>
      <w:r w:rsidRPr="00D80429">
        <w:rPr>
          <w:rFonts w:ascii="Segoe UI" w:hAnsi="Segoe UI" w:cs="Segoe UI"/>
        </w:rPr>
        <w:t>Name</w:t>
      </w:r>
    </w:p>
    <w:p w14:paraId="49A709DF" w14:textId="2AF85119" w:rsidR="009F72BE" w:rsidRPr="00D80429" w:rsidRDefault="009F72BE">
      <w:pPr>
        <w:rPr>
          <w:rFonts w:ascii="Segoe UI" w:hAnsi="Segoe UI" w:cs="Segoe UI"/>
        </w:rPr>
      </w:pPr>
      <w:r w:rsidRPr="00D80429">
        <w:rPr>
          <w:rFonts w:ascii="Segoe UI" w:hAnsi="Segoe UI" w:cs="Segoe UI"/>
        </w:rPr>
        <w:t>Address</w:t>
      </w:r>
    </w:p>
    <w:p w14:paraId="65DE53EA" w14:textId="77777777" w:rsidR="00F97EB0" w:rsidRPr="00D80429" w:rsidRDefault="00F97EB0">
      <w:pPr>
        <w:rPr>
          <w:rFonts w:ascii="Segoe UI" w:hAnsi="Segoe UI" w:cs="Segoe UI"/>
        </w:rPr>
      </w:pPr>
    </w:p>
    <w:p w14:paraId="5CF2386A" w14:textId="77777777" w:rsidR="00E7151E" w:rsidRPr="00D80429" w:rsidRDefault="00E7151E">
      <w:pPr>
        <w:rPr>
          <w:rFonts w:ascii="Segoe UI" w:hAnsi="Segoe UI" w:cs="Segoe UI"/>
        </w:rPr>
      </w:pPr>
    </w:p>
    <w:sectPr w:rsidR="00E7151E" w:rsidRPr="00D80429" w:rsidSect="00EF112B">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0EC3"/>
    <w:multiLevelType w:val="hybridMultilevel"/>
    <w:tmpl w:val="6A1051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694712E"/>
    <w:multiLevelType w:val="hybridMultilevel"/>
    <w:tmpl w:val="AEBE4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80E4F"/>
    <w:multiLevelType w:val="hybridMultilevel"/>
    <w:tmpl w:val="2DAA4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806E51"/>
    <w:multiLevelType w:val="hybridMultilevel"/>
    <w:tmpl w:val="85326A38"/>
    <w:lvl w:ilvl="0" w:tplc="6E289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91458"/>
    <w:multiLevelType w:val="hybridMultilevel"/>
    <w:tmpl w:val="AA54E36A"/>
    <w:lvl w:ilvl="0" w:tplc="648E2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89173E"/>
    <w:multiLevelType w:val="hybridMultilevel"/>
    <w:tmpl w:val="85326A3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20897777">
    <w:abstractNumId w:val="1"/>
  </w:num>
  <w:num w:numId="2" w16cid:durableId="1153058601">
    <w:abstractNumId w:val="4"/>
  </w:num>
  <w:num w:numId="3" w16cid:durableId="524177834">
    <w:abstractNumId w:val="3"/>
  </w:num>
  <w:num w:numId="4" w16cid:durableId="1710566982">
    <w:abstractNumId w:val="5"/>
  </w:num>
  <w:num w:numId="5" w16cid:durableId="1793398389">
    <w:abstractNumId w:val="2"/>
  </w:num>
  <w:num w:numId="6" w16cid:durableId="1860001399">
    <w:abstractNumId w:val="2"/>
  </w:num>
  <w:num w:numId="7" w16cid:durableId="2031254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1E"/>
    <w:rsid w:val="00083429"/>
    <w:rsid w:val="001F0F9F"/>
    <w:rsid w:val="00281C9C"/>
    <w:rsid w:val="002A29CF"/>
    <w:rsid w:val="002C57B6"/>
    <w:rsid w:val="00330BBD"/>
    <w:rsid w:val="00371179"/>
    <w:rsid w:val="003934D7"/>
    <w:rsid w:val="004B7758"/>
    <w:rsid w:val="004D10E3"/>
    <w:rsid w:val="00554B60"/>
    <w:rsid w:val="00723586"/>
    <w:rsid w:val="007872E6"/>
    <w:rsid w:val="007C5016"/>
    <w:rsid w:val="0083573B"/>
    <w:rsid w:val="00875D42"/>
    <w:rsid w:val="008811BE"/>
    <w:rsid w:val="00896851"/>
    <w:rsid w:val="009327C0"/>
    <w:rsid w:val="009F72BE"/>
    <w:rsid w:val="00A1453E"/>
    <w:rsid w:val="00AC19A2"/>
    <w:rsid w:val="00B27CE3"/>
    <w:rsid w:val="00B46549"/>
    <w:rsid w:val="00B92063"/>
    <w:rsid w:val="00B97465"/>
    <w:rsid w:val="00C74E83"/>
    <w:rsid w:val="00C81179"/>
    <w:rsid w:val="00D55BA2"/>
    <w:rsid w:val="00D80429"/>
    <w:rsid w:val="00D8641E"/>
    <w:rsid w:val="00E7151E"/>
    <w:rsid w:val="00EF112B"/>
    <w:rsid w:val="00F40222"/>
    <w:rsid w:val="00F64C1E"/>
    <w:rsid w:val="00F97EB0"/>
    <w:rsid w:val="00FF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E9DC"/>
  <w15:chartTrackingRefBased/>
  <w15:docId w15:val="{15DDB47D-D3CC-4F3F-A3B9-D4E33C23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1BE"/>
    <w:pPr>
      <w:ind w:left="720"/>
      <w:contextualSpacing/>
    </w:pPr>
  </w:style>
  <w:style w:type="paragraph" w:styleId="NoSpacing">
    <w:name w:val="No Spacing"/>
    <w:uiPriority w:val="1"/>
    <w:qFormat/>
    <w:rsid w:val="002C57B6"/>
    <w:pPr>
      <w:spacing w:after="0" w:line="240" w:lineRule="auto"/>
    </w:pPr>
  </w:style>
  <w:style w:type="character" w:styleId="Hyperlink">
    <w:name w:val="Hyperlink"/>
    <w:basedOn w:val="DefaultParagraphFont"/>
    <w:uiPriority w:val="99"/>
    <w:unhideWhenUsed/>
    <w:rsid w:val="00281C9C"/>
    <w:rPr>
      <w:color w:val="0563C1" w:themeColor="hyperlink"/>
      <w:u w:val="single"/>
    </w:rPr>
  </w:style>
  <w:style w:type="character" w:styleId="UnresolvedMention">
    <w:name w:val="Unresolved Mention"/>
    <w:basedOn w:val="DefaultParagraphFont"/>
    <w:uiPriority w:val="99"/>
    <w:semiHidden/>
    <w:unhideWhenUsed/>
    <w:rsid w:val="00281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murrer@norwalkct.org" TargetMode="External"/><Relationship Id="rId3" Type="http://schemas.openxmlformats.org/officeDocument/2006/relationships/settings" Target="settings.xml"/><Relationship Id="rId7" Type="http://schemas.openxmlformats.org/officeDocument/2006/relationships/hyperlink" Target="mailto:jkydes@norwalk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illing@norwalkct.org" TargetMode="External"/><Relationship Id="rId11" Type="http://schemas.openxmlformats.org/officeDocument/2006/relationships/fontTable" Target="fontTable.xml"/><Relationship Id="rId5" Type="http://schemas.openxmlformats.org/officeDocument/2006/relationships/hyperlink" Target="mailto:SKLEPPIN@NORWALKCT.ORG" TargetMode="External"/><Relationship Id="rId10" Type="http://schemas.openxmlformats.org/officeDocument/2006/relationships/hyperlink" Target="https://www.darksky.org/light-pollution/wildlife/" TargetMode="External"/><Relationship Id="rId4" Type="http://schemas.openxmlformats.org/officeDocument/2006/relationships/webSettings" Target="webSettings.xml"/><Relationship Id="rId9" Type="http://schemas.openxmlformats.org/officeDocument/2006/relationships/hyperlink" Target="mailto:info@eastnorw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Cece</dc:creator>
  <cp:keywords/>
  <dc:description/>
  <cp:lastModifiedBy>Diane Cece</cp:lastModifiedBy>
  <cp:revision>3</cp:revision>
  <dcterms:created xsi:type="dcterms:W3CDTF">2023-02-26T04:01:00Z</dcterms:created>
  <dcterms:modified xsi:type="dcterms:W3CDTF">2023-02-26T22:22:00Z</dcterms:modified>
</cp:coreProperties>
</file>